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F0011" w14:textId="1B8AB36E" w:rsidR="00B14FEA" w:rsidRPr="00154A23" w:rsidRDefault="00B14FEA" w:rsidP="00B14FEA">
      <w:pPr>
        <w:pStyle w:val="Heading5"/>
        <w:spacing w:before="16"/>
        <w:ind w:left="940"/>
        <w:rPr>
          <w:color w:val="C00000"/>
        </w:rPr>
      </w:pPr>
      <w:r w:rsidRPr="00154A23">
        <w:rPr>
          <w:color w:val="C00000"/>
        </w:rPr>
        <w:t>Pro Lite SXS</w:t>
      </w:r>
      <w:r w:rsidRPr="00154A23">
        <w:rPr>
          <w:color w:val="C00000"/>
          <w:spacing w:val="-4"/>
        </w:rPr>
        <w:t>:</w:t>
      </w:r>
    </w:p>
    <w:p w14:paraId="3F3266C4" w14:textId="07016CD2" w:rsidR="00B14FEA" w:rsidRPr="00154A23" w:rsidRDefault="00B14FEA" w:rsidP="00B14FEA">
      <w:pPr>
        <w:pStyle w:val="BodyText"/>
        <w:spacing w:before="272"/>
        <w:ind w:left="938" w:right="246" w:firstLine="1"/>
        <w:rPr>
          <w:color w:val="C00000"/>
        </w:rPr>
      </w:pPr>
      <w:r w:rsidRPr="00154A23">
        <w:rPr>
          <w:color w:val="C00000"/>
        </w:rPr>
        <w:t>The</w:t>
      </w:r>
      <w:r w:rsidRPr="00154A23">
        <w:rPr>
          <w:color w:val="C00000"/>
          <w:spacing w:val="-2"/>
        </w:rPr>
        <w:t xml:space="preserve"> </w:t>
      </w:r>
      <w:r w:rsidRPr="00154A23">
        <w:rPr>
          <w:color w:val="C00000"/>
        </w:rPr>
        <w:t>intent</w:t>
      </w:r>
      <w:r w:rsidRPr="00154A23">
        <w:rPr>
          <w:color w:val="C00000"/>
          <w:spacing w:val="-4"/>
        </w:rPr>
        <w:t xml:space="preserve"> </w:t>
      </w:r>
      <w:r w:rsidRPr="00154A23">
        <w:rPr>
          <w:color w:val="C00000"/>
        </w:rPr>
        <w:t>of</w:t>
      </w:r>
      <w:r w:rsidRPr="00154A23">
        <w:rPr>
          <w:color w:val="C00000"/>
          <w:spacing w:val="-3"/>
        </w:rPr>
        <w:t xml:space="preserve"> </w:t>
      </w:r>
      <w:r w:rsidRPr="00154A23">
        <w:rPr>
          <w:color w:val="C00000"/>
        </w:rPr>
        <w:t>the</w:t>
      </w:r>
      <w:r w:rsidRPr="00154A23">
        <w:rPr>
          <w:color w:val="C00000"/>
          <w:spacing w:val="-6"/>
        </w:rPr>
        <w:t xml:space="preserve"> </w:t>
      </w:r>
      <w:r w:rsidRPr="00154A23">
        <w:rPr>
          <w:color w:val="C00000"/>
        </w:rPr>
        <w:t>COR</w:t>
      </w:r>
      <w:r w:rsidRPr="00154A23">
        <w:rPr>
          <w:color w:val="C00000"/>
          <w:spacing w:val="-2"/>
        </w:rPr>
        <w:t xml:space="preserve"> </w:t>
      </w:r>
      <w:r w:rsidRPr="00154A23">
        <w:rPr>
          <w:color w:val="C00000"/>
        </w:rPr>
        <w:t>Pro Lite SXS</w:t>
      </w:r>
      <w:r w:rsidRPr="00154A23">
        <w:rPr>
          <w:color w:val="C00000"/>
          <w:spacing w:val="-3"/>
        </w:rPr>
        <w:t xml:space="preserve"> </w:t>
      </w:r>
      <w:r w:rsidRPr="00154A23">
        <w:rPr>
          <w:color w:val="C00000"/>
        </w:rPr>
        <w:t>class</w:t>
      </w:r>
      <w:r w:rsidRPr="00154A23">
        <w:rPr>
          <w:color w:val="C00000"/>
          <w:spacing w:val="-2"/>
        </w:rPr>
        <w:t xml:space="preserve"> </w:t>
      </w:r>
      <w:r w:rsidRPr="00154A23">
        <w:rPr>
          <w:color w:val="C00000"/>
        </w:rPr>
        <w:t>is</w:t>
      </w:r>
      <w:r w:rsidRPr="00154A23">
        <w:rPr>
          <w:color w:val="C00000"/>
          <w:spacing w:val="-7"/>
        </w:rPr>
        <w:t xml:space="preserve"> </w:t>
      </w:r>
      <w:r w:rsidRPr="00154A23">
        <w:rPr>
          <w:color w:val="C00000"/>
        </w:rPr>
        <w:t>to</w:t>
      </w:r>
      <w:r w:rsidRPr="00154A23">
        <w:rPr>
          <w:color w:val="C00000"/>
          <w:spacing w:val="-3"/>
        </w:rPr>
        <w:t xml:space="preserve"> </w:t>
      </w:r>
      <w:r w:rsidRPr="00154A23">
        <w:rPr>
          <w:color w:val="C00000"/>
        </w:rPr>
        <w:t>serve</w:t>
      </w:r>
      <w:r w:rsidRPr="00154A23">
        <w:rPr>
          <w:color w:val="C00000"/>
          <w:spacing w:val="-2"/>
        </w:rPr>
        <w:t xml:space="preserve"> </w:t>
      </w:r>
      <w:r w:rsidRPr="00154A23">
        <w:rPr>
          <w:color w:val="C00000"/>
        </w:rPr>
        <w:t>as</w:t>
      </w:r>
      <w:r w:rsidRPr="00154A23">
        <w:rPr>
          <w:color w:val="C00000"/>
          <w:spacing w:val="-2"/>
        </w:rPr>
        <w:t xml:space="preserve"> </w:t>
      </w:r>
      <w:r w:rsidRPr="00154A23">
        <w:rPr>
          <w:color w:val="C00000"/>
        </w:rPr>
        <w:t>an</w:t>
      </w:r>
      <w:r w:rsidRPr="00154A23">
        <w:rPr>
          <w:color w:val="C00000"/>
          <w:spacing w:val="-3"/>
        </w:rPr>
        <w:t xml:space="preserve"> </w:t>
      </w:r>
      <w:r w:rsidRPr="00154A23">
        <w:rPr>
          <w:color w:val="C00000"/>
        </w:rPr>
        <w:t>intermediate</w:t>
      </w:r>
      <w:r w:rsidRPr="00154A23">
        <w:rPr>
          <w:color w:val="C00000"/>
          <w:spacing w:val="-7"/>
        </w:rPr>
        <w:t xml:space="preserve"> </w:t>
      </w:r>
      <w:r w:rsidRPr="00154A23">
        <w:rPr>
          <w:color w:val="C00000"/>
        </w:rPr>
        <w:t>step</w:t>
      </w:r>
      <w:r w:rsidRPr="00154A23">
        <w:rPr>
          <w:color w:val="C00000"/>
          <w:spacing w:val="-8"/>
        </w:rPr>
        <w:t xml:space="preserve"> </w:t>
      </w:r>
      <w:r w:rsidRPr="00154A23">
        <w:rPr>
          <w:color w:val="C00000"/>
        </w:rPr>
        <w:t>between</w:t>
      </w:r>
      <w:r w:rsidRPr="00154A23">
        <w:rPr>
          <w:color w:val="C00000"/>
          <w:spacing w:val="-7"/>
        </w:rPr>
        <w:t xml:space="preserve"> </w:t>
      </w:r>
      <w:r w:rsidRPr="00154A23">
        <w:rPr>
          <w:color w:val="C00000"/>
        </w:rPr>
        <w:t>Pro</w:t>
      </w:r>
      <w:r w:rsidRPr="00154A23">
        <w:rPr>
          <w:color w:val="C00000"/>
          <w:spacing w:val="-4"/>
        </w:rPr>
        <w:t xml:space="preserve"> </w:t>
      </w:r>
      <w:r w:rsidRPr="00154A23">
        <w:rPr>
          <w:color w:val="C00000"/>
        </w:rPr>
        <w:t>AM</w:t>
      </w:r>
      <w:r w:rsidRPr="00154A23">
        <w:rPr>
          <w:color w:val="C00000"/>
          <w:spacing w:val="-4"/>
        </w:rPr>
        <w:t xml:space="preserve"> </w:t>
      </w:r>
      <w:r w:rsidR="00154A23" w:rsidRPr="00154A23">
        <w:rPr>
          <w:color w:val="C00000"/>
          <w:spacing w:val="-4"/>
        </w:rPr>
        <w:t xml:space="preserve">turbo </w:t>
      </w:r>
      <w:proofErr w:type="spellStart"/>
      <w:r w:rsidRPr="00154A23">
        <w:rPr>
          <w:color w:val="C00000"/>
        </w:rPr>
        <w:t>SxS</w:t>
      </w:r>
      <w:proofErr w:type="spellEnd"/>
      <w:r w:rsidRPr="00154A23">
        <w:rPr>
          <w:color w:val="C00000"/>
          <w:spacing w:val="-3"/>
        </w:rPr>
        <w:t xml:space="preserve"> </w:t>
      </w:r>
      <w:r w:rsidRPr="00154A23">
        <w:rPr>
          <w:color w:val="C00000"/>
        </w:rPr>
        <w:t>competition</w:t>
      </w:r>
      <w:r w:rsidRPr="00154A23">
        <w:rPr>
          <w:color w:val="C00000"/>
          <w:spacing w:val="-7"/>
        </w:rPr>
        <w:t xml:space="preserve"> </w:t>
      </w:r>
      <w:r w:rsidRPr="00154A23">
        <w:rPr>
          <w:color w:val="C00000"/>
        </w:rPr>
        <w:t>and</w:t>
      </w:r>
      <w:r w:rsidRPr="00154A23">
        <w:rPr>
          <w:color w:val="C00000"/>
          <w:spacing w:val="-3"/>
        </w:rPr>
        <w:t xml:space="preserve"> </w:t>
      </w:r>
      <w:r w:rsidRPr="00154A23">
        <w:rPr>
          <w:color w:val="C00000"/>
        </w:rPr>
        <w:t xml:space="preserve">Pro </w:t>
      </w:r>
      <w:proofErr w:type="spellStart"/>
      <w:r w:rsidRPr="00154A23">
        <w:rPr>
          <w:color w:val="C00000"/>
        </w:rPr>
        <w:t>SxS</w:t>
      </w:r>
      <w:proofErr w:type="spellEnd"/>
      <w:r w:rsidRPr="00154A23">
        <w:rPr>
          <w:color w:val="C00000"/>
        </w:rPr>
        <w:t xml:space="preserve"> class competition. </w:t>
      </w:r>
      <w:r w:rsidRPr="00154A23">
        <w:rPr>
          <w:color w:val="C00000"/>
        </w:rPr>
        <w:t>Pro Lite SXS</w:t>
      </w:r>
      <w:r w:rsidRPr="00154A23">
        <w:rPr>
          <w:color w:val="C00000"/>
        </w:rPr>
        <w:t xml:space="preserve"> class is a production based 1000cc forced induction class</w:t>
      </w:r>
      <w:r w:rsidRPr="00154A23">
        <w:rPr>
          <w:color w:val="C00000"/>
        </w:rPr>
        <w:t xml:space="preserve"> or a 2000 CC </w:t>
      </w:r>
      <w:proofErr w:type="spellStart"/>
      <w:r w:rsidRPr="00154A23">
        <w:rPr>
          <w:color w:val="C00000"/>
        </w:rPr>
        <w:t>na</w:t>
      </w:r>
      <w:proofErr w:type="spellEnd"/>
      <w:r w:rsidRPr="00154A23">
        <w:rPr>
          <w:color w:val="C00000"/>
        </w:rPr>
        <w:t xml:space="preserve"> vehicle</w:t>
      </w:r>
      <w:r w:rsidRPr="00154A23">
        <w:rPr>
          <w:color w:val="C00000"/>
        </w:rPr>
        <w:t>. Vehicles must be a standard manufacturer production model that is currently available to the general public in the USA. Vehicle style must have a manufacturer production volume of at least 1000 units. All new models/brands are subject to series pre-approval process which may include (but is not limited to) inspection, track time and data collection before being deemed legal for competition. To be considered for approval for the CHAMP OFFROAD during the 2025 season, all new models must be available and on dealership floors at least 30 days before the national event it is competing in. All general rulebook rules apply</w:t>
      </w:r>
      <w:r w:rsidRPr="00154A23">
        <w:rPr>
          <w:color w:val="C00000"/>
          <w:spacing w:val="-2"/>
        </w:rPr>
        <w:t xml:space="preserve"> </w:t>
      </w:r>
      <w:r w:rsidRPr="00154A23">
        <w:rPr>
          <w:color w:val="C00000"/>
        </w:rPr>
        <w:t>to</w:t>
      </w:r>
      <w:r w:rsidRPr="00154A23">
        <w:rPr>
          <w:color w:val="C00000"/>
          <w:spacing w:val="-4"/>
        </w:rPr>
        <w:t xml:space="preserve"> </w:t>
      </w:r>
      <w:r w:rsidRPr="00154A23">
        <w:rPr>
          <w:color w:val="C00000"/>
        </w:rPr>
        <w:t>the</w:t>
      </w:r>
      <w:r w:rsidRPr="00154A23">
        <w:rPr>
          <w:color w:val="C00000"/>
          <w:spacing w:val="-3"/>
        </w:rPr>
        <w:t xml:space="preserve"> </w:t>
      </w:r>
      <w:r w:rsidRPr="00154A23">
        <w:rPr>
          <w:color w:val="C00000"/>
        </w:rPr>
        <w:t>Pro Lite SXS</w:t>
      </w:r>
      <w:r w:rsidRPr="00154A23">
        <w:rPr>
          <w:color w:val="C00000"/>
          <w:spacing w:val="-4"/>
        </w:rPr>
        <w:t xml:space="preserve"> </w:t>
      </w:r>
      <w:r w:rsidRPr="00154A23">
        <w:rPr>
          <w:color w:val="C00000"/>
        </w:rPr>
        <w:t>class</w:t>
      </w:r>
      <w:r w:rsidRPr="00154A23">
        <w:rPr>
          <w:color w:val="C00000"/>
          <w:spacing w:val="-3"/>
        </w:rPr>
        <w:t xml:space="preserve"> </w:t>
      </w:r>
      <w:r w:rsidRPr="00154A23">
        <w:rPr>
          <w:color w:val="C00000"/>
        </w:rPr>
        <w:t>unless</w:t>
      </w:r>
      <w:r w:rsidRPr="00154A23">
        <w:rPr>
          <w:color w:val="C00000"/>
          <w:spacing w:val="-3"/>
        </w:rPr>
        <w:t xml:space="preserve"> </w:t>
      </w:r>
      <w:r w:rsidRPr="00154A23">
        <w:rPr>
          <w:color w:val="C00000"/>
        </w:rPr>
        <w:t>otherwise</w:t>
      </w:r>
      <w:r w:rsidRPr="00154A23">
        <w:rPr>
          <w:color w:val="C00000"/>
          <w:spacing w:val="-3"/>
        </w:rPr>
        <w:t xml:space="preserve"> </w:t>
      </w:r>
      <w:r w:rsidRPr="00154A23">
        <w:rPr>
          <w:color w:val="C00000"/>
        </w:rPr>
        <w:t>noted</w:t>
      </w:r>
      <w:r w:rsidRPr="00154A23">
        <w:rPr>
          <w:color w:val="C00000"/>
          <w:spacing w:val="-4"/>
        </w:rPr>
        <w:t xml:space="preserve"> </w:t>
      </w:r>
      <w:r w:rsidRPr="00154A23">
        <w:rPr>
          <w:color w:val="C00000"/>
        </w:rPr>
        <w:t>below</w:t>
      </w:r>
      <w:r w:rsidRPr="00154A23">
        <w:rPr>
          <w:color w:val="C00000"/>
          <w:spacing w:val="-3"/>
        </w:rPr>
        <w:t xml:space="preserve"> </w:t>
      </w:r>
      <w:r w:rsidRPr="00154A23">
        <w:rPr>
          <w:color w:val="C00000"/>
        </w:rPr>
        <w:t>or</w:t>
      </w:r>
      <w:r w:rsidRPr="00154A23">
        <w:rPr>
          <w:color w:val="C00000"/>
          <w:spacing w:val="-3"/>
        </w:rPr>
        <w:t xml:space="preserve"> </w:t>
      </w:r>
      <w:r w:rsidRPr="00154A23">
        <w:rPr>
          <w:color w:val="C00000"/>
        </w:rPr>
        <w:t>in</w:t>
      </w:r>
      <w:r w:rsidRPr="00154A23">
        <w:rPr>
          <w:color w:val="C00000"/>
          <w:spacing w:val="-4"/>
        </w:rPr>
        <w:t xml:space="preserve"> </w:t>
      </w:r>
      <w:r w:rsidRPr="00154A23">
        <w:rPr>
          <w:color w:val="C00000"/>
        </w:rPr>
        <w:t>the</w:t>
      </w:r>
      <w:r w:rsidRPr="00154A23">
        <w:rPr>
          <w:color w:val="C00000"/>
          <w:spacing w:val="-3"/>
        </w:rPr>
        <w:t xml:space="preserve"> </w:t>
      </w:r>
      <w:r w:rsidRPr="00154A23">
        <w:rPr>
          <w:color w:val="C00000"/>
        </w:rPr>
        <w:t>class</w:t>
      </w:r>
      <w:r w:rsidRPr="00154A23">
        <w:rPr>
          <w:color w:val="C00000"/>
          <w:spacing w:val="-8"/>
        </w:rPr>
        <w:t xml:space="preserve"> </w:t>
      </w:r>
      <w:r w:rsidRPr="00154A23">
        <w:rPr>
          <w:color w:val="C00000"/>
        </w:rPr>
        <w:t>definition</w:t>
      </w:r>
      <w:r w:rsidRPr="00154A23">
        <w:rPr>
          <w:color w:val="C00000"/>
          <w:spacing w:val="-4"/>
        </w:rPr>
        <w:t xml:space="preserve"> </w:t>
      </w:r>
      <w:r w:rsidRPr="00154A23">
        <w:rPr>
          <w:color w:val="C00000"/>
        </w:rPr>
        <w:t>chart.</w:t>
      </w:r>
      <w:r w:rsidRPr="00154A23">
        <w:rPr>
          <w:color w:val="C00000"/>
          <w:spacing w:val="-1"/>
        </w:rPr>
        <w:t xml:space="preserve"> </w:t>
      </w:r>
      <w:r w:rsidRPr="00154A23">
        <w:rPr>
          <w:color w:val="C00000"/>
        </w:rPr>
        <w:t>Data</w:t>
      </w:r>
      <w:r w:rsidRPr="00154A23">
        <w:rPr>
          <w:color w:val="C00000"/>
          <w:spacing w:val="-4"/>
        </w:rPr>
        <w:t xml:space="preserve"> </w:t>
      </w:r>
      <w:r w:rsidRPr="00154A23">
        <w:rPr>
          <w:color w:val="C00000"/>
        </w:rPr>
        <w:t>logging</w:t>
      </w:r>
      <w:r w:rsidRPr="00154A23">
        <w:rPr>
          <w:color w:val="C00000"/>
          <w:spacing w:val="-1"/>
        </w:rPr>
        <w:t xml:space="preserve"> </w:t>
      </w:r>
      <w:r w:rsidRPr="00154A23">
        <w:rPr>
          <w:color w:val="C00000"/>
        </w:rPr>
        <w:t>using</w:t>
      </w:r>
      <w:r w:rsidRPr="00154A23">
        <w:rPr>
          <w:color w:val="C00000"/>
          <w:spacing w:val="-2"/>
        </w:rPr>
        <w:t xml:space="preserve"> </w:t>
      </w:r>
      <w:r w:rsidRPr="00154A23">
        <w:rPr>
          <w:color w:val="C00000"/>
        </w:rPr>
        <w:t>a</w:t>
      </w:r>
      <w:r w:rsidRPr="00154A23">
        <w:rPr>
          <w:color w:val="C00000"/>
          <w:spacing w:val="-3"/>
        </w:rPr>
        <w:t xml:space="preserve"> </w:t>
      </w:r>
      <w:r w:rsidRPr="00154A23">
        <w:rPr>
          <w:color w:val="C00000"/>
        </w:rPr>
        <w:t>GPS enabled</w:t>
      </w:r>
      <w:r w:rsidRPr="00154A23">
        <w:rPr>
          <w:color w:val="C00000"/>
          <w:spacing w:val="-3"/>
        </w:rPr>
        <w:t xml:space="preserve"> </w:t>
      </w:r>
      <w:r w:rsidRPr="00154A23">
        <w:rPr>
          <w:color w:val="C00000"/>
        </w:rPr>
        <w:t>data</w:t>
      </w:r>
      <w:r w:rsidRPr="00154A23">
        <w:rPr>
          <w:color w:val="C00000"/>
          <w:spacing w:val="-3"/>
        </w:rPr>
        <w:t xml:space="preserve"> </w:t>
      </w:r>
      <w:r w:rsidRPr="00154A23">
        <w:rPr>
          <w:color w:val="C00000"/>
        </w:rPr>
        <w:t>logger</w:t>
      </w:r>
      <w:r w:rsidRPr="00154A23">
        <w:rPr>
          <w:color w:val="C00000"/>
          <w:spacing w:val="-2"/>
        </w:rPr>
        <w:t xml:space="preserve"> </w:t>
      </w:r>
      <w:r w:rsidRPr="00154A23">
        <w:rPr>
          <w:color w:val="C00000"/>
        </w:rPr>
        <w:t>is</w:t>
      </w:r>
      <w:r w:rsidRPr="00154A23">
        <w:rPr>
          <w:color w:val="C00000"/>
          <w:spacing w:val="-7"/>
        </w:rPr>
        <w:t xml:space="preserve"> </w:t>
      </w:r>
      <w:r w:rsidRPr="00154A23">
        <w:rPr>
          <w:color w:val="C00000"/>
        </w:rPr>
        <w:t>required. Refer</w:t>
      </w:r>
      <w:r w:rsidRPr="00154A23">
        <w:rPr>
          <w:color w:val="C00000"/>
          <w:spacing w:val="-2"/>
        </w:rPr>
        <w:t xml:space="preserve"> </w:t>
      </w:r>
      <w:r w:rsidRPr="00154A23">
        <w:rPr>
          <w:color w:val="C00000"/>
        </w:rPr>
        <w:t>to</w:t>
      </w:r>
      <w:r w:rsidRPr="00154A23">
        <w:rPr>
          <w:color w:val="C00000"/>
          <w:spacing w:val="-4"/>
        </w:rPr>
        <w:t xml:space="preserve"> </w:t>
      </w:r>
      <w:r w:rsidRPr="00154A23">
        <w:rPr>
          <w:color w:val="C00000"/>
        </w:rPr>
        <w:t>class</w:t>
      </w:r>
      <w:r w:rsidRPr="00154A23">
        <w:rPr>
          <w:color w:val="C00000"/>
          <w:spacing w:val="-2"/>
        </w:rPr>
        <w:t xml:space="preserve"> </w:t>
      </w:r>
      <w:r w:rsidRPr="00154A23">
        <w:rPr>
          <w:color w:val="C00000"/>
        </w:rPr>
        <w:t>chart</w:t>
      </w:r>
      <w:r w:rsidRPr="00154A23">
        <w:rPr>
          <w:color w:val="C00000"/>
          <w:spacing w:val="-4"/>
        </w:rPr>
        <w:t xml:space="preserve"> </w:t>
      </w:r>
      <w:r w:rsidRPr="00154A23">
        <w:rPr>
          <w:color w:val="C00000"/>
        </w:rPr>
        <w:t>for</w:t>
      </w:r>
      <w:r w:rsidRPr="00154A23">
        <w:rPr>
          <w:color w:val="C00000"/>
          <w:spacing w:val="-2"/>
        </w:rPr>
        <w:t xml:space="preserve"> </w:t>
      </w:r>
      <w:r w:rsidRPr="00154A23">
        <w:rPr>
          <w:color w:val="C00000"/>
        </w:rPr>
        <w:t>legal changes/modifications. Drivers</w:t>
      </w:r>
      <w:r w:rsidRPr="00154A23">
        <w:rPr>
          <w:color w:val="C00000"/>
          <w:spacing w:val="-2"/>
        </w:rPr>
        <w:t xml:space="preserve"> </w:t>
      </w:r>
      <w:r w:rsidRPr="00154A23">
        <w:rPr>
          <w:color w:val="C00000"/>
        </w:rPr>
        <w:t>running</w:t>
      </w:r>
      <w:r w:rsidRPr="00154A23">
        <w:rPr>
          <w:color w:val="C00000"/>
          <w:spacing w:val="-5"/>
        </w:rPr>
        <w:t xml:space="preserve"> </w:t>
      </w:r>
      <w:r w:rsidRPr="00154A23">
        <w:rPr>
          <w:color w:val="C00000"/>
        </w:rPr>
        <w:t>Pro Lite SXS</w:t>
      </w:r>
      <w:r w:rsidRPr="00154A23">
        <w:rPr>
          <w:color w:val="C00000"/>
          <w:spacing w:val="-3"/>
        </w:rPr>
        <w:t xml:space="preserve"> </w:t>
      </w:r>
      <w:r w:rsidRPr="00154A23">
        <w:rPr>
          <w:color w:val="C00000"/>
        </w:rPr>
        <w:t xml:space="preserve">are not eligible for sportsman </w:t>
      </w:r>
      <w:proofErr w:type="spellStart"/>
      <w:r w:rsidRPr="00154A23">
        <w:rPr>
          <w:color w:val="C00000"/>
        </w:rPr>
        <w:t>SxS</w:t>
      </w:r>
      <w:proofErr w:type="spellEnd"/>
      <w:r w:rsidRPr="00154A23">
        <w:rPr>
          <w:color w:val="C00000"/>
        </w:rPr>
        <w:t xml:space="preserve"> class.</w:t>
      </w:r>
    </w:p>
    <w:p w14:paraId="0B9D37D6" w14:textId="77777777" w:rsidR="00B14FEA" w:rsidRPr="00154A23" w:rsidRDefault="00B14FEA" w:rsidP="00B14FEA">
      <w:pPr>
        <w:pStyle w:val="BodyText"/>
        <w:rPr>
          <w:color w:val="C00000"/>
        </w:rPr>
      </w:pPr>
    </w:p>
    <w:p w14:paraId="2973BCEC" w14:textId="77777777" w:rsidR="00B14FEA" w:rsidRPr="00154A23" w:rsidRDefault="00B14FEA" w:rsidP="00B14FEA">
      <w:pPr>
        <w:pStyle w:val="BodyText"/>
        <w:rPr>
          <w:color w:val="C00000"/>
        </w:rPr>
      </w:pPr>
    </w:p>
    <w:p w14:paraId="58237BB4" w14:textId="77777777" w:rsidR="00B14FEA" w:rsidRPr="00154A23" w:rsidRDefault="00B14FEA" w:rsidP="00B14FEA">
      <w:pPr>
        <w:pStyle w:val="BodyText"/>
        <w:spacing w:before="263"/>
        <w:rPr>
          <w:color w:val="C00000"/>
        </w:rPr>
      </w:pPr>
    </w:p>
    <w:p w14:paraId="644D9DA7" w14:textId="663A4889" w:rsidR="00B14FEA" w:rsidRPr="00154A23" w:rsidRDefault="00B14FEA" w:rsidP="00B14FEA">
      <w:pPr>
        <w:pStyle w:val="Heading5"/>
        <w:ind w:left="940"/>
        <w:rPr>
          <w:color w:val="C00000"/>
        </w:rPr>
      </w:pPr>
      <w:bookmarkStart w:id="0" w:name="Pro_AM_Turbo_SxS_Rules:"/>
      <w:bookmarkEnd w:id="0"/>
      <w:r w:rsidRPr="00154A23">
        <w:rPr>
          <w:color w:val="C00000"/>
        </w:rPr>
        <w:t>Pro Lite SXS</w:t>
      </w:r>
      <w:r w:rsidRPr="00154A23">
        <w:rPr>
          <w:color w:val="C00000"/>
          <w:spacing w:val="-7"/>
        </w:rPr>
        <w:t xml:space="preserve"> </w:t>
      </w:r>
      <w:r w:rsidRPr="00154A23">
        <w:rPr>
          <w:color w:val="C00000"/>
          <w:spacing w:val="-2"/>
        </w:rPr>
        <w:t>Rules:</w:t>
      </w:r>
    </w:p>
    <w:p w14:paraId="10A5F3C6" w14:textId="6E02326D" w:rsidR="00B14FEA" w:rsidRPr="00154A23" w:rsidRDefault="00B14FEA" w:rsidP="00B14FEA">
      <w:pPr>
        <w:pStyle w:val="ListParagraph"/>
        <w:widowControl w:val="0"/>
        <w:numPr>
          <w:ilvl w:val="0"/>
          <w:numId w:val="2"/>
        </w:numPr>
        <w:tabs>
          <w:tab w:val="left" w:pos="1097"/>
        </w:tabs>
        <w:autoSpaceDE w:val="0"/>
        <w:autoSpaceDN w:val="0"/>
        <w:spacing w:before="8" w:after="0" w:line="240" w:lineRule="auto"/>
        <w:ind w:right="394" w:firstLine="0"/>
        <w:contextualSpacing w:val="0"/>
        <w:rPr>
          <w:color w:val="C00000"/>
        </w:rPr>
      </w:pPr>
      <w:r w:rsidRPr="00154A23">
        <w:rPr>
          <w:color w:val="C00000"/>
        </w:rPr>
        <w:t>Pro Lite SXS</w:t>
      </w:r>
      <w:r w:rsidRPr="00154A23">
        <w:rPr>
          <w:color w:val="C00000"/>
          <w:spacing w:val="-3"/>
        </w:rPr>
        <w:t xml:space="preserve"> </w:t>
      </w:r>
      <w:r w:rsidRPr="00154A23">
        <w:rPr>
          <w:color w:val="C00000"/>
        </w:rPr>
        <w:t>class</w:t>
      </w:r>
      <w:r w:rsidRPr="00154A23">
        <w:rPr>
          <w:color w:val="C00000"/>
          <w:spacing w:val="-8"/>
        </w:rPr>
        <w:t xml:space="preserve"> </w:t>
      </w:r>
      <w:r w:rsidRPr="00154A23">
        <w:rPr>
          <w:color w:val="C00000"/>
        </w:rPr>
        <w:t>will</w:t>
      </w:r>
      <w:r w:rsidRPr="00154A23">
        <w:rPr>
          <w:color w:val="C00000"/>
          <w:spacing w:val="-2"/>
        </w:rPr>
        <w:t xml:space="preserve"> </w:t>
      </w:r>
      <w:r w:rsidRPr="00154A23">
        <w:rPr>
          <w:color w:val="C00000"/>
        </w:rPr>
        <w:t>use</w:t>
      </w:r>
      <w:r w:rsidRPr="00154A23">
        <w:rPr>
          <w:color w:val="C00000"/>
          <w:spacing w:val="-3"/>
        </w:rPr>
        <w:t xml:space="preserve"> </w:t>
      </w:r>
      <w:r w:rsidRPr="00154A23">
        <w:rPr>
          <w:color w:val="C00000"/>
        </w:rPr>
        <w:t>solid</w:t>
      </w:r>
      <w:r w:rsidRPr="00154A23">
        <w:rPr>
          <w:color w:val="C00000"/>
          <w:spacing w:val="-4"/>
        </w:rPr>
        <w:t xml:space="preserve"> </w:t>
      </w:r>
      <w:r w:rsidRPr="00154A23">
        <w:rPr>
          <w:color w:val="C00000"/>
        </w:rPr>
        <w:t>white</w:t>
      </w:r>
      <w:r w:rsidRPr="00154A23">
        <w:rPr>
          <w:color w:val="C00000"/>
          <w:spacing w:val="-3"/>
        </w:rPr>
        <w:t xml:space="preserve"> </w:t>
      </w:r>
      <w:r w:rsidRPr="00154A23">
        <w:rPr>
          <w:color w:val="C00000"/>
        </w:rPr>
        <w:t>numbers</w:t>
      </w:r>
      <w:r w:rsidRPr="00154A23">
        <w:rPr>
          <w:color w:val="C00000"/>
          <w:spacing w:val="-8"/>
        </w:rPr>
        <w:t xml:space="preserve"> </w:t>
      </w:r>
      <w:r w:rsidRPr="00154A23">
        <w:rPr>
          <w:color w:val="C00000"/>
        </w:rPr>
        <w:t>on a</w:t>
      </w:r>
      <w:r w:rsidRPr="00154A23">
        <w:rPr>
          <w:color w:val="C00000"/>
          <w:spacing w:val="-3"/>
        </w:rPr>
        <w:t xml:space="preserve"> </w:t>
      </w:r>
      <w:r w:rsidRPr="00154A23">
        <w:rPr>
          <w:color w:val="C00000"/>
        </w:rPr>
        <w:t>blue</w:t>
      </w:r>
      <w:r w:rsidRPr="00154A23">
        <w:rPr>
          <w:color w:val="C00000"/>
          <w:spacing w:val="-3"/>
        </w:rPr>
        <w:t xml:space="preserve"> </w:t>
      </w:r>
      <w:r w:rsidRPr="00154A23">
        <w:rPr>
          <w:color w:val="C00000"/>
        </w:rPr>
        <w:t>background</w:t>
      </w:r>
      <w:r w:rsidRPr="00154A23">
        <w:rPr>
          <w:color w:val="C00000"/>
          <w:spacing w:val="-9"/>
        </w:rPr>
        <w:t xml:space="preserve"> </w:t>
      </w:r>
      <w:r w:rsidRPr="00154A23">
        <w:rPr>
          <w:color w:val="C00000"/>
        </w:rPr>
        <w:t>with</w:t>
      </w:r>
      <w:r w:rsidRPr="00154A23">
        <w:rPr>
          <w:color w:val="C00000"/>
          <w:spacing w:val="-9"/>
        </w:rPr>
        <w:t xml:space="preserve"> </w:t>
      </w:r>
      <w:r w:rsidRPr="00154A23">
        <w:rPr>
          <w:color w:val="C00000"/>
        </w:rPr>
        <w:t>the class</w:t>
      </w:r>
      <w:r w:rsidRPr="00154A23">
        <w:rPr>
          <w:color w:val="C00000"/>
          <w:spacing w:val="-8"/>
        </w:rPr>
        <w:t xml:space="preserve"> </w:t>
      </w:r>
      <w:r w:rsidRPr="00154A23">
        <w:rPr>
          <w:color w:val="C00000"/>
        </w:rPr>
        <w:t>listed</w:t>
      </w:r>
      <w:r w:rsidRPr="00154A23">
        <w:rPr>
          <w:color w:val="C00000"/>
          <w:spacing w:val="-9"/>
        </w:rPr>
        <w:t xml:space="preserve"> </w:t>
      </w:r>
      <w:r w:rsidRPr="00154A23">
        <w:rPr>
          <w:color w:val="C00000"/>
        </w:rPr>
        <w:t>on</w:t>
      </w:r>
      <w:r w:rsidRPr="00154A23">
        <w:rPr>
          <w:color w:val="C00000"/>
          <w:spacing w:val="-4"/>
        </w:rPr>
        <w:t xml:space="preserve"> </w:t>
      </w:r>
      <w:r w:rsidRPr="00154A23">
        <w:rPr>
          <w:color w:val="C00000"/>
        </w:rPr>
        <w:t>the</w:t>
      </w:r>
      <w:r w:rsidRPr="00154A23">
        <w:rPr>
          <w:color w:val="C00000"/>
          <w:spacing w:val="-3"/>
        </w:rPr>
        <w:t xml:space="preserve"> </w:t>
      </w:r>
      <w:r w:rsidRPr="00154A23">
        <w:rPr>
          <w:color w:val="C00000"/>
        </w:rPr>
        <w:t>number plate</w:t>
      </w:r>
      <w:r w:rsidRPr="00154A23">
        <w:rPr>
          <w:color w:val="C00000"/>
          <w:spacing w:val="-3"/>
        </w:rPr>
        <w:t xml:space="preserve"> </w:t>
      </w:r>
      <w:r w:rsidRPr="00154A23">
        <w:rPr>
          <w:color w:val="C00000"/>
        </w:rPr>
        <w:t>in</w:t>
      </w:r>
      <w:r w:rsidRPr="00154A23">
        <w:rPr>
          <w:color w:val="C00000"/>
          <w:spacing w:val="-9"/>
        </w:rPr>
        <w:t xml:space="preserve"> </w:t>
      </w:r>
      <w:r w:rsidRPr="00154A23">
        <w:rPr>
          <w:color w:val="C00000"/>
        </w:rPr>
        <w:t>all 5 locations, NO LETTERS in your Bib #.</w:t>
      </w:r>
    </w:p>
    <w:p w14:paraId="4985C02E" w14:textId="77777777" w:rsidR="00B14FEA" w:rsidRPr="00154A23" w:rsidRDefault="00B14FEA" w:rsidP="00B14FEA">
      <w:pPr>
        <w:pStyle w:val="ListParagraph"/>
        <w:widowControl w:val="0"/>
        <w:numPr>
          <w:ilvl w:val="0"/>
          <w:numId w:val="2"/>
        </w:numPr>
        <w:tabs>
          <w:tab w:val="left" w:pos="1097"/>
        </w:tabs>
        <w:autoSpaceDE w:val="0"/>
        <w:autoSpaceDN w:val="0"/>
        <w:spacing w:after="0" w:line="240" w:lineRule="auto"/>
        <w:ind w:left="1097" w:hanging="157"/>
        <w:contextualSpacing w:val="0"/>
        <w:rPr>
          <w:color w:val="C00000"/>
        </w:rPr>
      </w:pPr>
      <w:r w:rsidRPr="00154A23">
        <w:rPr>
          <w:color w:val="C00000"/>
        </w:rPr>
        <w:t>Please</w:t>
      </w:r>
      <w:r w:rsidRPr="00154A23">
        <w:rPr>
          <w:color w:val="C00000"/>
          <w:spacing w:val="-15"/>
        </w:rPr>
        <w:t xml:space="preserve"> </w:t>
      </w:r>
      <w:r w:rsidRPr="00154A23">
        <w:rPr>
          <w:color w:val="C00000"/>
        </w:rPr>
        <w:t>refer</w:t>
      </w:r>
      <w:r w:rsidRPr="00154A23">
        <w:rPr>
          <w:color w:val="C00000"/>
          <w:spacing w:val="-12"/>
        </w:rPr>
        <w:t xml:space="preserve"> </w:t>
      </w:r>
      <w:r w:rsidRPr="00154A23">
        <w:rPr>
          <w:color w:val="C00000"/>
        </w:rPr>
        <w:t>to</w:t>
      </w:r>
      <w:r w:rsidRPr="00154A23">
        <w:rPr>
          <w:color w:val="C00000"/>
          <w:spacing w:val="-13"/>
        </w:rPr>
        <w:t xml:space="preserve"> </w:t>
      </w:r>
      <w:r w:rsidRPr="00154A23">
        <w:rPr>
          <w:color w:val="C00000"/>
        </w:rPr>
        <w:t>FIG-1</w:t>
      </w:r>
      <w:r w:rsidRPr="00154A23">
        <w:rPr>
          <w:color w:val="C00000"/>
          <w:spacing w:val="-12"/>
        </w:rPr>
        <w:t xml:space="preserve"> </w:t>
      </w:r>
      <w:proofErr w:type="spellStart"/>
      <w:r w:rsidRPr="00154A23">
        <w:rPr>
          <w:color w:val="C00000"/>
        </w:rPr>
        <w:t>SxS</w:t>
      </w:r>
      <w:proofErr w:type="spellEnd"/>
      <w:r w:rsidRPr="00154A23">
        <w:rPr>
          <w:color w:val="C00000"/>
          <w:spacing w:val="-13"/>
        </w:rPr>
        <w:t xml:space="preserve"> </w:t>
      </w:r>
      <w:r w:rsidRPr="00154A23">
        <w:rPr>
          <w:color w:val="C00000"/>
        </w:rPr>
        <w:t>cage</w:t>
      </w:r>
      <w:r w:rsidRPr="00154A23">
        <w:rPr>
          <w:color w:val="C00000"/>
          <w:spacing w:val="-9"/>
        </w:rPr>
        <w:t xml:space="preserve"> </w:t>
      </w:r>
      <w:r w:rsidRPr="00154A23">
        <w:rPr>
          <w:color w:val="C00000"/>
        </w:rPr>
        <w:t>diagram</w:t>
      </w:r>
      <w:r w:rsidRPr="00154A23">
        <w:rPr>
          <w:color w:val="C00000"/>
          <w:spacing w:val="-12"/>
        </w:rPr>
        <w:t xml:space="preserve"> </w:t>
      </w:r>
      <w:r w:rsidRPr="00154A23">
        <w:rPr>
          <w:color w:val="C00000"/>
        </w:rPr>
        <w:t>noted</w:t>
      </w:r>
      <w:r w:rsidRPr="00154A23">
        <w:rPr>
          <w:color w:val="C00000"/>
          <w:spacing w:val="-12"/>
        </w:rPr>
        <w:t xml:space="preserve"> </w:t>
      </w:r>
      <w:r w:rsidRPr="00154A23">
        <w:rPr>
          <w:color w:val="C00000"/>
        </w:rPr>
        <w:t>in</w:t>
      </w:r>
      <w:r w:rsidRPr="00154A23">
        <w:rPr>
          <w:color w:val="C00000"/>
          <w:spacing w:val="-13"/>
        </w:rPr>
        <w:t xml:space="preserve"> </w:t>
      </w:r>
      <w:r w:rsidRPr="00154A23">
        <w:rPr>
          <w:color w:val="C00000"/>
        </w:rPr>
        <w:t>general</w:t>
      </w:r>
      <w:r w:rsidRPr="00154A23">
        <w:rPr>
          <w:color w:val="C00000"/>
          <w:spacing w:val="-10"/>
        </w:rPr>
        <w:t xml:space="preserve"> </w:t>
      </w:r>
      <w:r w:rsidRPr="00154A23">
        <w:rPr>
          <w:color w:val="C00000"/>
        </w:rPr>
        <w:t>section</w:t>
      </w:r>
      <w:r w:rsidRPr="00154A23">
        <w:rPr>
          <w:color w:val="C00000"/>
          <w:spacing w:val="-12"/>
        </w:rPr>
        <w:t xml:space="preserve"> </w:t>
      </w:r>
      <w:r w:rsidRPr="00154A23">
        <w:rPr>
          <w:color w:val="C00000"/>
        </w:rPr>
        <w:t>for</w:t>
      </w:r>
      <w:r w:rsidRPr="00154A23">
        <w:rPr>
          <w:color w:val="C00000"/>
          <w:spacing w:val="-8"/>
        </w:rPr>
        <w:t xml:space="preserve"> </w:t>
      </w:r>
      <w:r w:rsidRPr="00154A23">
        <w:rPr>
          <w:color w:val="C00000"/>
        </w:rPr>
        <w:t>cage</w:t>
      </w:r>
      <w:r w:rsidRPr="00154A23">
        <w:rPr>
          <w:color w:val="C00000"/>
          <w:spacing w:val="-8"/>
        </w:rPr>
        <w:t xml:space="preserve"> </w:t>
      </w:r>
      <w:r w:rsidRPr="00154A23">
        <w:rPr>
          <w:color w:val="C00000"/>
          <w:spacing w:val="-2"/>
        </w:rPr>
        <w:t>rules.</w:t>
      </w:r>
    </w:p>
    <w:p w14:paraId="2B2A88F7" w14:textId="77777777" w:rsidR="00B14FEA" w:rsidRPr="00154A23" w:rsidRDefault="00B14FEA" w:rsidP="00B14FEA">
      <w:pPr>
        <w:pStyle w:val="ListParagraph"/>
        <w:widowControl w:val="0"/>
        <w:numPr>
          <w:ilvl w:val="0"/>
          <w:numId w:val="2"/>
        </w:numPr>
        <w:tabs>
          <w:tab w:val="left" w:pos="1097"/>
        </w:tabs>
        <w:autoSpaceDE w:val="0"/>
        <w:autoSpaceDN w:val="0"/>
        <w:spacing w:before="5" w:after="0" w:line="266" w:lineRule="exact"/>
        <w:ind w:left="1097" w:hanging="157"/>
        <w:contextualSpacing w:val="0"/>
        <w:rPr>
          <w:color w:val="C00000"/>
        </w:rPr>
      </w:pPr>
      <w:r w:rsidRPr="00154A23">
        <w:rPr>
          <w:color w:val="C00000"/>
        </w:rPr>
        <w:t>Door</w:t>
      </w:r>
      <w:r w:rsidRPr="00154A23">
        <w:rPr>
          <w:color w:val="C00000"/>
          <w:spacing w:val="-9"/>
        </w:rPr>
        <w:t xml:space="preserve"> </w:t>
      </w:r>
      <w:r w:rsidRPr="00154A23">
        <w:rPr>
          <w:color w:val="C00000"/>
        </w:rPr>
        <w:t>areas</w:t>
      </w:r>
      <w:r w:rsidRPr="00154A23">
        <w:rPr>
          <w:color w:val="C00000"/>
          <w:spacing w:val="-9"/>
        </w:rPr>
        <w:t xml:space="preserve"> </w:t>
      </w:r>
      <w:r w:rsidRPr="00154A23">
        <w:rPr>
          <w:color w:val="C00000"/>
        </w:rPr>
        <w:t>may</w:t>
      </w:r>
      <w:r w:rsidRPr="00154A23">
        <w:rPr>
          <w:color w:val="C00000"/>
          <w:spacing w:val="-8"/>
        </w:rPr>
        <w:t xml:space="preserve"> </w:t>
      </w:r>
      <w:r w:rsidRPr="00154A23">
        <w:rPr>
          <w:color w:val="C00000"/>
        </w:rPr>
        <w:t>have</w:t>
      </w:r>
      <w:r w:rsidRPr="00154A23">
        <w:rPr>
          <w:color w:val="C00000"/>
          <w:spacing w:val="-4"/>
        </w:rPr>
        <w:t xml:space="preserve"> </w:t>
      </w:r>
      <w:r w:rsidRPr="00154A23">
        <w:rPr>
          <w:color w:val="C00000"/>
        </w:rPr>
        <w:t>the</w:t>
      </w:r>
      <w:r w:rsidRPr="00154A23">
        <w:rPr>
          <w:color w:val="C00000"/>
          <w:spacing w:val="-8"/>
        </w:rPr>
        <w:t xml:space="preserve"> </w:t>
      </w:r>
      <w:r w:rsidRPr="00154A23">
        <w:rPr>
          <w:color w:val="C00000"/>
        </w:rPr>
        <w:t>OEM</w:t>
      </w:r>
      <w:r w:rsidRPr="00154A23">
        <w:rPr>
          <w:color w:val="C00000"/>
          <w:spacing w:val="-6"/>
        </w:rPr>
        <w:t xml:space="preserve"> </w:t>
      </w:r>
      <w:r w:rsidRPr="00154A23">
        <w:rPr>
          <w:color w:val="C00000"/>
        </w:rPr>
        <w:t>plastic</w:t>
      </w:r>
      <w:r w:rsidRPr="00154A23">
        <w:rPr>
          <w:color w:val="C00000"/>
          <w:spacing w:val="-5"/>
        </w:rPr>
        <w:t xml:space="preserve"> </w:t>
      </w:r>
      <w:r w:rsidRPr="00154A23">
        <w:rPr>
          <w:color w:val="C00000"/>
          <w:spacing w:val="-2"/>
        </w:rPr>
        <w:t>removed</w:t>
      </w:r>
    </w:p>
    <w:p w14:paraId="19D546EC" w14:textId="77777777" w:rsidR="00B14FEA" w:rsidRPr="00154A23" w:rsidRDefault="00B14FEA" w:rsidP="00B14FEA">
      <w:pPr>
        <w:pStyle w:val="ListParagraph"/>
        <w:widowControl w:val="0"/>
        <w:numPr>
          <w:ilvl w:val="0"/>
          <w:numId w:val="2"/>
        </w:numPr>
        <w:tabs>
          <w:tab w:val="left" w:pos="1097"/>
        </w:tabs>
        <w:autoSpaceDE w:val="0"/>
        <w:autoSpaceDN w:val="0"/>
        <w:spacing w:after="0" w:line="264" w:lineRule="exact"/>
        <w:ind w:left="1097" w:hanging="157"/>
        <w:contextualSpacing w:val="0"/>
        <w:rPr>
          <w:color w:val="C00000"/>
        </w:rPr>
      </w:pPr>
      <w:r w:rsidRPr="00154A23">
        <w:rPr>
          <w:color w:val="C00000"/>
        </w:rPr>
        <w:t>Weights</w:t>
      </w:r>
      <w:r w:rsidRPr="00154A23">
        <w:rPr>
          <w:color w:val="C00000"/>
          <w:spacing w:val="-9"/>
        </w:rPr>
        <w:t xml:space="preserve"> </w:t>
      </w:r>
      <w:r w:rsidRPr="00154A23">
        <w:rPr>
          <w:color w:val="C00000"/>
        </w:rPr>
        <w:t>and</w:t>
      </w:r>
      <w:r w:rsidRPr="00154A23">
        <w:rPr>
          <w:color w:val="C00000"/>
          <w:spacing w:val="-8"/>
        </w:rPr>
        <w:t xml:space="preserve"> </w:t>
      </w:r>
      <w:r w:rsidRPr="00154A23">
        <w:rPr>
          <w:color w:val="C00000"/>
          <w:spacing w:val="-2"/>
        </w:rPr>
        <w:t>measures:</w:t>
      </w:r>
    </w:p>
    <w:p w14:paraId="260E8163" w14:textId="139953CF" w:rsidR="00B14FEA" w:rsidRPr="00154A23" w:rsidRDefault="00B14FEA" w:rsidP="00B14FEA">
      <w:pPr>
        <w:pStyle w:val="ListParagraph"/>
        <w:widowControl w:val="0"/>
        <w:numPr>
          <w:ilvl w:val="0"/>
          <w:numId w:val="1"/>
        </w:numPr>
        <w:tabs>
          <w:tab w:val="left" w:pos="1151"/>
        </w:tabs>
        <w:autoSpaceDE w:val="0"/>
        <w:autoSpaceDN w:val="0"/>
        <w:spacing w:after="0" w:line="266" w:lineRule="exact"/>
        <w:ind w:left="1151" w:hanging="210"/>
        <w:contextualSpacing w:val="0"/>
        <w:rPr>
          <w:color w:val="C00000"/>
        </w:rPr>
      </w:pPr>
      <w:r w:rsidRPr="00154A23">
        <w:rPr>
          <w:color w:val="C00000"/>
        </w:rPr>
        <w:t>Maximum</w:t>
      </w:r>
      <w:r w:rsidRPr="00154A23">
        <w:rPr>
          <w:color w:val="C00000"/>
          <w:spacing w:val="-8"/>
        </w:rPr>
        <w:t xml:space="preserve"> </w:t>
      </w:r>
      <w:r w:rsidRPr="00154A23">
        <w:rPr>
          <w:color w:val="C00000"/>
        </w:rPr>
        <w:t>width</w:t>
      </w:r>
      <w:r w:rsidRPr="00154A23">
        <w:rPr>
          <w:color w:val="C00000"/>
          <w:spacing w:val="-10"/>
        </w:rPr>
        <w:t xml:space="preserve"> </w:t>
      </w:r>
      <w:r w:rsidRPr="00154A23">
        <w:rPr>
          <w:color w:val="C00000"/>
        </w:rPr>
        <w:t>is</w:t>
      </w:r>
      <w:r w:rsidRPr="00154A23">
        <w:rPr>
          <w:color w:val="C00000"/>
          <w:spacing w:val="-9"/>
        </w:rPr>
        <w:t xml:space="preserve"> </w:t>
      </w:r>
      <w:r w:rsidRPr="00154A23">
        <w:rPr>
          <w:color w:val="C00000"/>
        </w:rPr>
        <w:t>8</w:t>
      </w:r>
      <w:r w:rsidRPr="00154A23">
        <w:rPr>
          <w:color w:val="C00000"/>
        </w:rPr>
        <w:t>2</w:t>
      </w:r>
      <w:r w:rsidRPr="00154A23">
        <w:rPr>
          <w:color w:val="C00000"/>
        </w:rPr>
        <w:t>”</w:t>
      </w:r>
      <w:r w:rsidRPr="00154A23">
        <w:rPr>
          <w:color w:val="C00000"/>
          <w:spacing w:val="-5"/>
        </w:rPr>
        <w:t xml:space="preserve"> </w:t>
      </w:r>
      <w:r w:rsidRPr="00154A23">
        <w:rPr>
          <w:color w:val="C00000"/>
        </w:rPr>
        <w:t>Front</w:t>
      </w:r>
      <w:r w:rsidRPr="00154A23">
        <w:rPr>
          <w:color w:val="C00000"/>
          <w:spacing w:val="-11"/>
        </w:rPr>
        <w:t xml:space="preserve"> </w:t>
      </w:r>
      <w:r w:rsidRPr="00154A23">
        <w:rPr>
          <w:color w:val="C00000"/>
        </w:rPr>
        <w:t>and</w:t>
      </w:r>
      <w:r w:rsidRPr="00154A23">
        <w:rPr>
          <w:color w:val="C00000"/>
          <w:spacing w:val="-5"/>
        </w:rPr>
        <w:t xml:space="preserve"> </w:t>
      </w:r>
      <w:r w:rsidRPr="00154A23">
        <w:rPr>
          <w:color w:val="C00000"/>
          <w:spacing w:val="-4"/>
        </w:rPr>
        <w:t>rear</w:t>
      </w:r>
    </w:p>
    <w:p w14:paraId="1586688B" w14:textId="77777777" w:rsidR="00B14FEA" w:rsidRPr="00154A23" w:rsidRDefault="00B14FEA" w:rsidP="00B14FEA">
      <w:pPr>
        <w:pStyle w:val="ListParagraph"/>
        <w:widowControl w:val="0"/>
        <w:numPr>
          <w:ilvl w:val="0"/>
          <w:numId w:val="1"/>
        </w:numPr>
        <w:tabs>
          <w:tab w:val="left" w:pos="1161"/>
        </w:tabs>
        <w:autoSpaceDE w:val="0"/>
        <w:autoSpaceDN w:val="0"/>
        <w:spacing w:after="0" w:line="240" w:lineRule="auto"/>
        <w:ind w:left="1161" w:hanging="220"/>
        <w:contextualSpacing w:val="0"/>
        <w:rPr>
          <w:color w:val="C00000"/>
        </w:rPr>
      </w:pPr>
      <w:r w:rsidRPr="00154A23">
        <w:rPr>
          <w:color w:val="C00000"/>
        </w:rPr>
        <w:t>8”</w:t>
      </w:r>
      <w:r w:rsidRPr="00154A23">
        <w:rPr>
          <w:color w:val="C00000"/>
          <w:spacing w:val="-6"/>
        </w:rPr>
        <w:t xml:space="preserve"> </w:t>
      </w:r>
      <w:r w:rsidRPr="00154A23">
        <w:rPr>
          <w:color w:val="C00000"/>
        </w:rPr>
        <w:t>ride</w:t>
      </w:r>
      <w:r w:rsidRPr="00154A23">
        <w:rPr>
          <w:color w:val="C00000"/>
          <w:spacing w:val="-3"/>
        </w:rPr>
        <w:t xml:space="preserve"> </w:t>
      </w:r>
      <w:r w:rsidRPr="00154A23">
        <w:rPr>
          <w:color w:val="C00000"/>
          <w:spacing w:val="-2"/>
        </w:rPr>
        <w:t>height</w:t>
      </w:r>
    </w:p>
    <w:p w14:paraId="60654B1A" w14:textId="77777777" w:rsidR="00B14FEA" w:rsidRPr="00154A23" w:rsidRDefault="00B14FEA" w:rsidP="00B14FEA">
      <w:pPr>
        <w:pStyle w:val="ListParagraph"/>
        <w:widowControl w:val="0"/>
        <w:numPr>
          <w:ilvl w:val="0"/>
          <w:numId w:val="1"/>
        </w:numPr>
        <w:tabs>
          <w:tab w:val="left" w:pos="1136"/>
        </w:tabs>
        <w:autoSpaceDE w:val="0"/>
        <w:autoSpaceDN w:val="0"/>
        <w:spacing w:after="0" w:line="240" w:lineRule="auto"/>
        <w:ind w:left="941" w:right="3353" w:firstLine="0"/>
        <w:contextualSpacing w:val="0"/>
        <w:rPr>
          <w:color w:val="C00000"/>
        </w:rPr>
      </w:pPr>
      <w:r w:rsidRPr="00154A23">
        <w:rPr>
          <w:color w:val="C00000"/>
        </w:rPr>
        <w:t>Maverick</w:t>
      </w:r>
      <w:r w:rsidRPr="00154A23">
        <w:rPr>
          <w:color w:val="C00000"/>
          <w:spacing w:val="-4"/>
        </w:rPr>
        <w:t xml:space="preserve"> </w:t>
      </w:r>
      <w:r w:rsidRPr="00154A23">
        <w:rPr>
          <w:color w:val="C00000"/>
        </w:rPr>
        <w:t>R</w:t>
      </w:r>
      <w:r w:rsidRPr="00154A23">
        <w:rPr>
          <w:color w:val="C00000"/>
          <w:spacing w:val="-9"/>
        </w:rPr>
        <w:t xml:space="preserve"> </w:t>
      </w:r>
      <w:r w:rsidRPr="00154A23">
        <w:rPr>
          <w:color w:val="C00000"/>
        </w:rPr>
        <w:t>minimum</w:t>
      </w:r>
      <w:r w:rsidRPr="00154A23">
        <w:rPr>
          <w:color w:val="C00000"/>
          <w:spacing w:val="-8"/>
        </w:rPr>
        <w:t xml:space="preserve"> </w:t>
      </w:r>
      <w:r w:rsidRPr="00154A23">
        <w:rPr>
          <w:color w:val="C00000"/>
        </w:rPr>
        <w:t>weight</w:t>
      </w:r>
      <w:r w:rsidRPr="00154A23">
        <w:rPr>
          <w:color w:val="C00000"/>
          <w:spacing w:val="-6"/>
        </w:rPr>
        <w:t xml:space="preserve"> </w:t>
      </w:r>
      <w:r w:rsidRPr="00154A23">
        <w:rPr>
          <w:color w:val="C00000"/>
        </w:rPr>
        <w:t>2450lbs</w:t>
      </w:r>
      <w:r w:rsidRPr="00154A23">
        <w:rPr>
          <w:color w:val="C00000"/>
          <w:spacing w:val="-8"/>
        </w:rPr>
        <w:t xml:space="preserve"> </w:t>
      </w:r>
      <w:r w:rsidRPr="00154A23">
        <w:rPr>
          <w:color w:val="C00000"/>
        </w:rPr>
        <w:t>with</w:t>
      </w:r>
      <w:r w:rsidRPr="00154A23">
        <w:rPr>
          <w:color w:val="C00000"/>
          <w:spacing w:val="-10"/>
        </w:rPr>
        <w:t xml:space="preserve"> </w:t>
      </w:r>
      <w:r w:rsidRPr="00154A23">
        <w:rPr>
          <w:color w:val="C00000"/>
        </w:rPr>
        <w:t>driver:</w:t>
      </w:r>
      <w:r w:rsidRPr="00154A23">
        <w:rPr>
          <w:color w:val="C00000"/>
          <w:spacing w:val="-6"/>
        </w:rPr>
        <w:t xml:space="preserve"> </w:t>
      </w:r>
      <w:r w:rsidRPr="00154A23">
        <w:rPr>
          <w:color w:val="C00000"/>
        </w:rPr>
        <w:t>the</w:t>
      </w:r>
      <w:r w:rsidRPr="00154A23">
        <w:rPr>
          <w:color w:val="C00000"/>
          <w:spacing w:val="-8"/>
        </w:rPr>
        <w:t xml:space="preserve"> </w:t>
      </w:r>
      <w:r w:rsidRPr="00154A23">
        <w:rPr>
          <w:color w:val="C00000"/>
        </w:rPr>
        <w:t>weight</w:t>
      </w:r>
      <w:r w:rsidRPr="00154A23">
        <w:rPr>
          <w:color w:val="C00000"/>
          <w:spacing w:val="-6"/>
        </w:rPr>
        <w:t xml:space="preserve"> </w:t>
      </w:r>
      <w:r w:rsidRPr="00154A23">
        <w:rPr>
          <w:color w:val="C00000"/>
        </w:rPr>
        <w:t>maybe</w:t>
      </w:r>
      <w:r w:rsidRPr="00154A23">
        <w:rPr>
          <w:color w:val="C00000"/>
          <w:spacing w:val="-9"/>
        </w:rPr>
        <w:t xml:space="preserve"> </w:t>
      </w:r>
      <w:r w:rsidRPr="00154A23">
        <w:rPr>
          <w:color w:val="C00000"/>
        </w:rPr>
        <w:t>adjusted</w:t>
      </w:r>
      <w:r w:rsidRPr="00154A23">
        <w:rPr>
          <w:color w:val="C00000"/>
          <w:spacing w:val="-10"/>
        </w:rPr>
        <w:t xml:space="preserve"> </w:t>
      </w:r>
      <w:r w:rsidRPr="00154A23">
        <w:rPr>
          <w:color w:val="C00000"/>
        </w:rPr>
        <w:t>after</w:t>
      </w:r>
      <w:r w:rsidRPr="00154A23">
        <w:rPr>
          <w:color w:val="C00000"/>
          <w:spacing w:val="-9"/>
        </w:rPr>
        <w:t xml:space="preserve"> </w:t>
      </w:r>
      <w:r w:rsidRPr="00154A23">
        <w:rPr>
          <w:color w:val="C00000"/>
        </w:rPr>
        <w:t>race data is collected</w:t>
      </w:r>
    </w:p>
    <w:p w14:paraId="28FEFD89" w14:textId="77777777" w:rsidR="00B14FEA" w:rsidRPr="00154A23" w:rsidRDefault="00B14FEA" w:rsidP="00B14FEA">
      <w:pPr>
        <w:pStyle w:val="ListParagraph"/>
        <w:widowControl w:val="0"/>
        <w:numPr>
          <w:ilvl w:val="0"/>
          <w:numId w:val="1"/>
        </w:numPr>
        <w:tabs>
          <w:tab w:val="left" w:pos="1161"/>
        </w:tabs>
        <w:autoSpaceDE w:val="0"/>
        <w:autoSpaceDN w:val="0"/>
        <w:spacing w:before="1" w:after="0" w:line="240" w:lineRule="auto"/>
        <w:ind w:left="1161" w:hanging="220"/>
        <w:contextualSpacing w:val="0"/>
        <w:rPr>
          <w:color w:val="C00000"/>
        </w:rPr>
      </w:pPr>
      <w:r w:rsidRPr="00154A23">
        <w:rPr>
          <w:color w:val="C00000"/>
        </w:rPr>
        <w:t>All</w:t>
      </w:r>
      <w:r w:rsidRPr="00154A23">
        <w:rPr>
          <w:color w:val="C00000"/>
          <w:spacing w:val="-9"/>
        </w:rPr>
        <w:t xml:space="preserve"> </w:t>
      </w:r>
      <w:r w:rsidRPr="00154A23">
        <w:rPr>
          <w:color w:val="C00000"/>
        </w:rPr>
        <w:t>other</w:t>
      </w:r>
      <w:r w:rsidRPr="00154A23">
        <w:rPr>
          <w:color w:val="C00000"/>
          <w:spacing w:val="-11"/>
        </w:rPr>
        <w:t xml:space="preserve"> </w:t>
      </w:r>
      <w:r w:rsidRPr="00154A23">
        <w:rPr>
          <w:color w:val="C00000"/>
        </w:rPr>
        <w:t>cars</w:t>
      </w:r>
      <w:r w:rsidRPr="00154A23">
        <w:rPr>
          <w:color w:val="C00000"/>
          <w:spacing w:val="-10"/>
        </w:rPr>
        <w:t xml:space="preserve"> </w:t>
      </w:r>
      <w:r w:rsidRPr="00154A23">
        <w:rPr>
          <w:color w:val="C00000"/>
        </w:rPr>
        <w:t>minimum</w:t>
      </w:r>
      <w:r w:rsidRPr="00154A23">
        <w:rPr>
          <w:color w:val="C00000"/>
          <w:spacing w:val="-10"/>
        </w:rPr>
        <w:t xml:space="preserve"> </w:t>
      </w:r>
      <w:r w:rsidRPr="00154A23">
        <w:rPr>
          <w:color w:val="C00000"/>
        </w:rPr>
        <w:t>weight</w:t>
      </w:r>
      <w:r w:rsidRPr="00154A23">
        <w:rPr>
          <w:color w:val="C00000"/>
          <w:spacing w:val="-12"/>
        </w:rPr>
        <w:t xml:space="preserve"> </w:t>
      </w:r>
      <w:r w:rsidRPr="00154A23">
        <w:rPr>
          <w:color w:val="C00000"/>
        </w:rPr>
        <w:t>1850</w:t>
      </w:r>
      <w:r w:rsidRPr="00154A23">
        <w:rPr>
          <w:color w:val="C00000"/>
          <w:spacing w:val="-8"/>
        </w:rPr>
        <w:t xml:space="preserve"> </w:t>
      </w:r>
      <w:r w:rsidRPr="00154A23">
        <w:rPr>
          <w:color w:val="C00000"/>
        </w:rPr>
        <w:t>measured</w:t>
      </w:r>
      <w:r w:rsidRPr="00154A23">
        <w:rPr>
          <w:color w:val="C00000"/>
          <w:spacing w:val="-11"/>
        </w:rPr>
        <w:t xml:space="preserve"> </w:t>
      </w:r>
      <w:r w:rsidRPr="00154A23">
        <w:rPr>
          <w:color w:val="C00000"/>
        </w:rPr>
        <w:t>at</w:t>
      </w:r>
      <w:r w:rsidRPr="00154A23">
        <w:rPr>
          <w:color w:val="C00000"/>
          <w:spacing w:val="-8"/>
        </w:rPr>
        <w:t xml:space="preserve"> </w:t>
      </w:r>
      <w:r w:rsidRPr="00154A23">
        <w:rPr>
          <w:color w:val="C00000"/>
        </w:rPr>
        <w:t>any</w:t>
      </w:r>
      <w:r w:rsidRPr="00154A23">
        <w:rPr>
          <w:color w:val="C00000"/>
          <w:spacing w:val="-5"/>
        </w:rPr>
        <w:t xml:space="preserve"> </w:t>
      </w:r>
      <w:r w:rsidRPr="00154A23">
        <w:rPr>
          <w:color w:val="C00000"/>
        </w:rPr>
        <w:t>point</w:t>
      </w:r>
      <w:r w:rsidRPr="00154A23">
        <w:rPr>
          <w:color w:val="C00000"/>
          <w:spacing w:val="-12"/>
        </w:rPr>
        <w:t xml:space="preserve"> </w:t>
      </w:r>
      <w:r w:rsidRPr="00154A23">
        <w:rPr>
          <w:color w:val="C00000"/>
        </w:rPr>
        <w:t>pre/post-race</w:t>
      </w:r>
      <w:r w:rsidRPr="00154A23">
        <w:rPr>
          <w:color w:val="C00000"/>
          <w:spacing w:val="-10"/>
        </w:rPr>
        <w:t xml:space="preserve"> </w:t>
      </w:r>
      <w:r w:rsidRPr="00154A23">
        <w:rPr>
          <w:color w:val="C00000"/>
        </w:rPr>
        <w:t>with</w:t>
      </w:r>
      <w:r w:rsidRPr="00154A23">
        <w:rPr>
          <w:color w:val="C00000"/>
          <w:spacing w:val="-6"/>
        </w:rPr>
        <w:t xml:space="preserve"> </w:t>
      </w:r>
      <w:r w:rsidRPr="00154A23">
        <w:rPr>
          <w:color w:val="C00000"/>
          <w:spacing w:val="-2"/>
        </w:rPr>
        <w:t>driver.</w:t>
      </w:r>
    </w:p>
    <w:p w14:paraId="5951497C" w14:textId="77777777" w:rsidR="00B14FEA" w:rsidRPr="00154A23" w:rsidRDefault="00B14FEA" w:rsidP="00B14FEA">
      <w:pPr>
        <w:pStyle w:val="ListParagraph"/>
        <w:widowControl w:val="0"/>
        <w:numPr>
          <w:ilvl w:val="0"/>
          <w:numId w:val="2"/>
        </w:numPr>
        <w:tabs>
          <w:tab w:val="left" w:pos="1098"/>
        </w:tabs>
        <w:autoSpaceDE w:val="0"/>
        <w:autoSpaceDN w:val="0"/>
        <w:spacing w:after="0" w:line="240" w:lineRule="auto"/>
        <w:ind w:left="941" w:right="2594" w:firstLine="0"/>
        <w:contextualSpacing w:val="0"/>
        <w:rPr>
          <w:color w:val="C00000"/>
        </w:rPr>
      </w:pPr>
      <w:r w:rsidRPr="00154A23">
        <w:rPr>
          <w:color w:val="C00000"/>
        </w:rPr>
        <w:t>Fuel</w:t>
      </w:r>
      <w:r w:rsidRPr="00154A23">
        <w:rPr>
          <w:color w:val="C00000"/>
          <w:spacing w:val="-1"/>
        </w:rPr>
        <w:t xml:space="preserve"> </w:t>
      </w:r>
      <w:r w:rsidRPr="00154A23">
        <w:rPr>
          <w:color w:val="C00000"/>
        </w:rPr>
        <w:t>System</w:t>
      </w:r>
      <w:r w:rsidRPr="00154A23">
        <w:rPr>
          <w:color w:val="C00000"/>
          <w:spacing w:val="-7"/>
        </w:rPr>
        <w:t xml:space="preserve"> </w:t>
      </w:r>
      <w:r w:rsidRPr="00154A23">
        <w:rPr>
          <w:color w:val="C00000"/>
        </w:rPr>
        <w:t>must</w:t>
      </w:r>
      <w:r w:rsidRPr="00154A23">
        <w:rPr>
          <w:color w:val="C00000"/>
          <w:spacing w:val="-10"/>
        </w:rPr>
        <w:t xml:space="preserve"> </w:t>
      </w:r>
      <w:r w:rsidRPr="00154A23">
        <w:rPr>
          <w:color w:val="C00000"/>
        </w:rPr>
        <w:t>be</w:t>
      </w:r>
      <w:r w:rsidRPr="00154A23">
        <w:rPr>
          <w:color w:val="C00000"/>
          <w:spacing w:val="-3"/>
        </w:rPr>
        <w:t xml:space="preserve"> </w:t>
      </w:r>
      <w:r w:rsidRPr="00154A23">
        <w:rPr>
          <w:color w:val="C00000"/>
        </w:rPr>
        <w:t>Completely</w:t>
      </w:r>
      <w:r w:rsidRPr="00154A23">
        <w:rPr>
          <w:color w:val="C00000"/>
          <w:spacing w:val="-7"/>
        </w:rPr>
        <w:t xml:space="preserve"> </w:t>
      </w:r>
      <w:r w:rsidRPr="00154A23">
        <w:rPr>
          <w:color w:val="C00000"/>
        </w:rPr>
        <w:t>OEM</w:t>
      </w:r>
      <w:r w:rsidRPr="00154A23">
        <w:rPr>
          <w:color w:val="C00000"/>
          <w:spacing w:val="-5"/>
        </w:rPr>
        <w:t xml:space="preserve"> </w:t>
      </w:r>
      <w:r w:rsidRPr="00154A23">
        <w:rPr>
          <w:color w:val="C00000"/>
        </w:rPr>
        <w:t>with</w:t>
      </w:r>
      <w:r w:rsidRPr="00154A23">
        <w:rPr>
          <w:color w:val="C00000"/>
          <w:spacing w:val="-9"/>
        </w:rPr>
        <w:t xml:space="preserve"> </w:t>
      </w:r>
      <w:r w:rsidRPr="00154A23">
        <w:rPr>
          <w:color w:val="C00000"/>
        </w:rPr>
        <w:t>the</w:t>
      </w:r>
      <w:r w:rsidRPr="00154A23">
        <w:rPr>
          <w:color w:val="C00000"/>
          <w:spacing w:val="-7"/>
        </w:rPr>
        <w:t xml:space="preserve"> </w:t>
      </w:r>
      <w:r w:rsidRPr="00154A23">
        <w:rPr>
          <w:color w:val="C00000"/>
        </w:rPr>
        <w:t>exception</w:t>
      </w:r>
      <w:r w:rsidRPr="00154A23">
        <w:rPr>
          <w:color w:val="C00000"/>
          <w:spacing w:val="-9"/>
        </w:rPr>
        <w:t xml:space="preserve"> </w:t>
      </w:r>
      <w:r w:rsidRPr="00154A23">
        <w:rPr>
          <w:color w:val="C00000"/>
        </w:rPr>
        <w:t>of</w:t>
      </w:r>
      <w:r w:rsidRPr="00154A23">
        <w:rPr>
          <w:color w:val="C00000"/>
          <w:spacing w:val="-4"/>
        </w:rPr>
        <w:t xml:space="preserve"> </w:t>
      </w:r>
      <w:r w:rsidRPr="00154A23">
        <w:rPr>
          <w:color w:val="C00000"/>
        </w:rPr>
        <w:t>COR</w:t>
      </w:r>
      <w:r w:rsidRPr="00154A23">
        <w:rPr>
          <w:color w:val="C00000"/>
          <w:spacing w:val="-3"/>
        </w:rPr>
        <w:t xml:space="preserve"> </w:t>
      </w:r>
      <w:r w:rsidRPr="00154A23">
        <w:rPr>
          <w:color w:val="C00000"/>
        </w:rPr>
        <w:t>approved</w:t>
      </w:r>
      <w:r w:rsidRPr="00154A23">
        <w:rPr>
          <w:color w:val="C00000"/>
          <w:spacing w:val="-9"/>
        </w:rPr>
        <w:t xml:space="preserve"> </w:t>
      </w:r>
      <w:r w:rsidRPr="00154A23">
        <w:rPr>
          <w:color w:val="C00000"/>
        </w:rPr>
        <w:t>fuel</w:t>
      </w:r>
      <w:r w:rsidRPr="00154A23">
        <w:rPr>
          <w:color w:val="C00000"/>
          <w:spacing w:val="-1"/>
        </w:rPr>
        <w:t xml:space="preserve"> </w:t>
      </w:r>
      <w:r w:rsidRPr="00154A23">
        <w:rPr>
          <w:color w:val="C00000"/>
        </w:rPr>
        <w:t>cells/OEM</w:t>
      </w:r>
      <w:r w:rsidRPr="00154A23">
        <w:rPr>
          <w:color w:val="C00000"/>
          <w:spacing w:val="-9"/>
        </w:rPr>
        <w:t xml:space="preserve"> </w:t>
      </w:r>
      <w:r w:rsidRPr="00154A23">
        <w:rPr>
          <w:color w:val="C00000"/>
        </w:rPr>
        <w:t>tanks and the change from an OEM fuel line to an aftermarket fuel line.</w:t>
      </w:r>
    </w:p>
    <w:p w14:paraId="1E7CF649" w14:textId="77777777" w:rsidR="00B14FEA" w:rsidRPr="00154A23" w:rsidRDefault="00B14FEA" w:rsidP="00B14FEA">
      <w:pPr>
        <w:pStyle w:val="ListParagraph"/>
        <w:widowControl w:val="0"/>
        <w:numPr>
          <w:ilvl w:val="0"/>
          <w:numId w:val="2"/>
        </w:numPr>
        <w:tabs>
          <w:tab w:val="left" w:pos="1098"/>
        </w:tabs>
        <w:autoSpaceDE w:val="0"/>
        <w:autoSpaceDN w:val="0"/>
        <w:spacing w:after="0" w:line="240" w:lineRule="auto"/>
        <w:ind w:left="1098" w:hanging="157"/>
        <w:contextualSpacing w:val="0"/>
        <w:rPr>
          <w:color w:val="C00000"/>
        </w:rPr>
      </w:pPr>
      <w:r w:rsidRPr="00154A23">
        <w:rPr>
          <w:color w:val="C00000"/>
        </w:rPr>
        <w:t>Gauge</w:t>
      </w:r>
      <w:r w:rsidRPr="00154A23">
        <w:rPr>
          <w:color w:val="C00000"/>
          <w:spacing w:val="-8"/>
        </w:rPr>
        <w:t xml:space="preserve"> </w:t>
      </w:r>
      <w:r w:rsidRPr="00154A23">
        <w:rPr>
          <w:color w:val="C00000"/>
        </w:rPr>
        <w:t>cluster</w:t>
      </w:r>
      <w:r w:rsidRPr="00154A23">
        <w:rPr>
          <w:color w:val="C00000"/>
          <w:spacing w:val="-9"/>
        </w:rPr>
        <w:t xml:space="preserve"> </w:t>
      </w:r>
      <w:r w:rsidRPr="00154A23">
        <w:rPr>
          <w:color w:val="C00000"/>
        </w:rPr>
        <w:t>may</w:t>
      </w:r>
      <w:r w:rsidRPr="00154A23">
        <w:rPr>
          <w:color w:val="C00000"/>
          <w:spacing w:val="-8"/>
        </w:rPr>
        <w:t xml:space="preserve"> </w:t>
      </w:r>
      <w:r w:rsidRPr="00154A23">
        <w:rPr>
          <w:color w:val="C00000"/>
        </w:rPr>
        <w:t>be</w:t>
      </w:r>
      <w:r w:rsidRPr="00154A23">
        <w:rPr>
          <w:color w:val="C00000"/>
          <w:spacing w:val="-7"/>
        </w:rPr>
        <w:t xml:space="preserve"> </w:t>
      </w:r>
      <w:r w:rsidRPr="00154A23">
        <w:rPr>
          <w:color w:val="C00000"/>
          <w:spacing w:val="-2"/>
        </w:rPr>
        <w:t>removed.</w:t>
      </w:r>
    </w:p>
    <w:p w14:paraId="3B011900" w14:textId="77777777" w:rsidR="00B14FEA" w:rsidRPr="00154A23" w:rsidRDefault="00B14FEA" w:rsidP="00B14FEA">
      <w:pPr>
        <w:pStyle w:val="ListParagraph"/>
        <w:widowControl w:val="0"/>
        <w:numPr>
          <w:ilvl w:val="0"/>
          <w:numId w:val="2"/>
        </w:numPr>
        <w:tabs>
          <w:tab w:val="left" w:pos="1098"/>
        </w:tabs>
        <w:autoSpaceDE w:val="0"/>
        <w:autoSpaceDN w:val="0"/>
        <w:spacing w:before="5" w:after="0" w:line="266" w:lineRule="exact"/>
        <w:ind w:left="1098" w:hanging="157"/>
        <w:contextualSpacing w:val="0"/>
        <w:rPr>
          <w:color w:val="C00000"/>
        </w:rPr>
      </w:pPr>
      <w:r w:rsidRPr="00154A23">
        <w:rPr>
          <w:color w:val="C00000"/>
        </w:rPr>
        <w:t>May</w:t>
      </w:r>
      <w:r w:rsidRPr="00154A23">
        <w:rPr>
          <w:color w:val="C00000"/>
          <w:spacing w:val="-11"/>
        </w:rPr>
        <w:t xml:space="preserve"> </w:t>
      </w:r>
      <w:r w:rsidRPr="00154A23">
        <w:rPr>
          <w:color w:val="C00000"/>
        </w:rPr>
        <w:t>use</w:t>
      </w:r>
      <w:r w:rsidRPr="00154A23">
        <w:rPr>
          <w:color w:val="C00000"/>
          <w:spacing w:val="-9"/>
        </w:rPr>
        <w:t xml:space="preserve"> </w:t>
      </w:r>
      <w:r w:rsidRPr="00154A23">
        <w:rPr>
          <w:color w:val="C00000"/>
        </w:rPr>
        <w:t>aftermarket</w:t>
      </w:r>
      <w:r w:rsidRPr="00154A23">
        <w:rPr>
          <w:color w:val="C00000"/>
          <w:spacing w:val="-11"/>
        </w:rPr>
        <w:t xml:space="preserve"> </w:t>
      </w:r>
      <w:r w:rsidRPr="00154A23">
        <w:rPr>
          <w:color w:val="C00000"/>
        </w:rPr>
        <w:t>exhaust</w:t>
      </w:r>
      <w:r w:rsidRPr="00154A23">
        <w:rPr>
          <w:color w:val="C00000"/>
          <w:spacing w:val="-11"/>
        </w:rPr>
        <w:t xml:space="preserve"> </w:t>
      </w:r>
      <w:r w:rsidRPr="00154A23">
        <w:rPr>
          <w:color w:val="C00000"/>
        </w:rPr>
        <w:t>–</w:t>
      </w:r>
      <w:r w:rsidRPr="00154A23">
        <w:rPr>
          <w:color w:val="C00000"/>
          <w:spacing w:val="-10"/>
        </w:rPr>
        <w:t xml:space="preserve"> </w:t>
      </w:r>
      <w:r w:rsidRPr="00154A23">
        <w:rPr>
          <w:color w:val="C00000"/>
        </w:rPr>
        <w:t>Titanium</w:t>
      </w:r>
      <w:r w:rsidRPr="00154A23">
        <w:rPr>
          <w:color w:val="C00000"/>
          <w:spacing w:val="-8"/>
        </w:rPr>
        <w:t xml:space="preserve"> </w:t>
      </w:r>
      <w:r w:rsidRPr="00154A23">
        <w:rPr>
          <w:color w:val="C00000"/>
        </w:rPr>
        <w:t>mufflers</w:t>
      </w:r>
      <w:r w:rsidRPr="00154A23">
        <w:rPr>
          <w:color w:val="C00000"/>
          <w:spacing w:val="-10"/>
        </w:rPr>
        <w:t xml:space="preserve"> </w:t>
      </w:r>
      <w:r w:rsidRPr="00154A23">
        <w:rPr>
          <w:color w:val="C00000"/>
        </w:rPr>
        <w:t>are</w:t>
      </w:r>
      <w:r w:rsidRPr="00154A23">
        <w:rPr>
          <w:color w:val="C00000"/>
          <w:spacing w:val="-9"/>
        </w:rPr>
        <w:t xml:space="preserve"> </w:t>
      </w:r>
      <w:r w:rsidRPr="00154A23">
        <w:rPr>
          <w:color w:val="C00000"/>
          <w:spacing w:val="-2"/>
        </w:rPr>
        <w:t>legal.</w:t>
      </w:r>
    </w:p>
    <w:p w14:paraId="3428DD9B" w14:textId="77777777" w:rsidR="00B14FEA" w:rsidRPr="00154A23" w:rsidRDefault="00B14FEA" w:rsidP="00B14FEA">
      <w:pPr>
        <w:pStyle w:val="ListParagraph"/>
        <w:widowControl w:val="0"/>
        <w:numPr>
          <w:ilvl w:val="0"/>
          <w:numId w:val="2"/>
        </w:numPr>
        <w:tabs>
          <w:tab w:val="left" w:pos="1098"/>
        </w:tabs>
        <w:autoSpaceDE w:val="0"/>
        <w:autoSpaceDN w:val="0"/>
        <w:spacing w:after="0" w:line="240" w:lineRule="auto"/>
        <w:ind w:left="941" w:right="2675" w:firstLine="0"/>
        <w:contextualSpacing w:val="0"/>
        <w:rPr>
          <w:color w:val="C00000"/>
        </w:rPr>
      </w:pPr>
      <w:r w:rsidRPr="00154A23">
        <w:rPr>
          <w:color w:val="C00000"/>
        </w:rPr>
        <w:t>Aftermarket</w:t>
      </w:r>
      <w:r w:rsidRPr="00154A23">
        <w:rPr>
          <w:color w:val="C00000"/>
          <w:spacing w:val="-6"/>
        </w:rPr>
        <w:t xml:space="preserve"> </w:t>
      </w:r>
      <w:r w:rsidRPr="00154A23">
        <w:rPr>
          <w:color w:val="C00000"/>
        </w:rPr>
        <w:t>intake</w:t>
      </w:r>
      <w:r w:rsidRPr="00154A23">
        <w:rPr>
          <w:color w:val="C00000"/>
          <w:spacing w:val="-8"/>
        </w:rPr>
        <w:t xml:space="preserve"> </w:t>
      </w:r>
      <w:r w:rsidRPr="00154A23">
        <w:rPr>
          <w:color w:val="C00000"/>
        </w:rPr>
        <w:t>may</w:t>
      </w:r>
      <w:r w:rsidRPr="00154A23">
        <w:rPr>
          <w:color w:val="C00000"/>
          <w:spacing w:val="-4"/>
        </w:rPr>
        <w:t xml:space="preserve"> </w:t>
      </w:r>
      <w:r w:rsidRPr="00154A23">
        <w:rPr>
          <w:color w:val="C00000"/>
        </w:rPr>
        <w:t>be</w:t>
      </w:r>
      <w:r w:rsidRPr="00154A23">
        <w:rPr>
          <w:color w:val="C00000"/>
          <w:spacing w:val="-4"/>
        </w:rPr>
        <w:t xml:space="preserve"> </w:t>
      </w:r>
      <w:r w:rsidRPr="00154A23">
        <w:rPr>
          <w:color w:val="C00000"/>
        </w:rPr>
        <w:t>relocated</w:t>
      </w:r>
      <w:r w:rsidRPr="00154A23">
        <w:rPr>
          <w:color w:val="C00000"/>
          <w:spacing w:val="-10"/>
        </w:rPr>
        <w:t xml:space="preserve"> </w:t>
      </w:r>
      <w:r w:rsidRPr="00154A23">
        <w:rPr>
          <w:color w:val="C00000"/>
        </w:rPr>
        <w:t>using</w:t>
      </w:r>
      <w:r w:rsidRPr="00154A23">
        <w:rPr>
          <w:color w:val="C00000"/>
          <w:spacing w:val="-7"/>
        </w:rPr>
        <w:t xml:space="preserve"> </w:t>
      </w:r>
      <w:r w:rsidRPr="00154A23">
        <w:rPr>
          <w:color w:val="C00000"/>
        </w:rPr>
        <w:t>OEM</w:t>
      </w:r>
      <w:r w:rsidRPr="00154A23">
        <w:rPr>
          <w:color w:val="C00000"/>
          <w:spacing w:val="-6"/>
        </w:rPr>
        <w:t xml:space="preserve"> </w:t>
      </w:r>
      <w:r w:rsidRPr="00154A23">
        <w:rPr>
          <w:color w:val="C00000"/>
        </w:rPr>
        <w:t>protocols</w:t>
      </w:r>
      <w:r w:rsidRPr="00154A23">
        <w:rPr>
          <w:color w:val="C00000"/>
          <w:spacing w:val="-9"/>
        </w:rPr>
        <w:t xml:space="preserve"> </w:t>
      </w:r>
      <w:r w:rsidRPr="00154A23">
        <w:rPr>
          <w:color w:val="C00000"/>
        </w:rPr>
        <w:t>the</w:t>
      </w:r>
      <w:r w:rsidRPr="00154A23">
        <w:rPr>
          <w:color w:val="C00000"/>
          <w:spacing w:val="-8"/>
        </w:rPr>
        <w:t xml:space="preserve"> </w:t>
      </w:r>
      <w:r w:rsidRPr="00154A23">
        <w:rPr>
          <w:color w:val="C00000"/>
        </w:rPr>
        <w:t>intake</w:t>
      </w:r>
      <w:r w:rsidRPr="00154A23">
        <w:rPr>
          <w:color w:val="C00000"/>
          <w:spacing w:val="-4"/>
        </w:rPr>
        <w:t xml:space="preserve"> </w:t>
      </w:r>
      <w:r w:rsidRPr="00154A23">
        <w:rPr>
          <w:color w:val="C00000"/>
        </w:rPr>
        <w:t>ports,</w:t>
      </w:r>
      <w:r w:rsidRPr="00154A23">
        <w:rPr>
          <w:color w:val="C00000"/>
          <w:spacing w:val="-6"/>
        </w:rPr>
        <w:t xml:space="preserve"> </w:t>
      </w:r>
      <w:r w:rsidRPr="00154A23">
        <w:rPr>
          <w:color w:val="C00000"/>
        </w:rPr>
        <w:t>and</w:t>
      </w:r>
      <w:r w:rsidRPr="00154A23">
        <w:rPr>
          <w:color w:val="C00000"/>
          <w:spacing w:val="-10"/>
        </w:rPr>
        <w:t xml:space="preserve"> </w:t>
      </w:r>
      <w:r w:rsidRPr="00154A23">
        <w:rPr>
          <w:color w:val="C00000"/>
        </w:rPr>
        <w:t>throttle</w:t>
      </w:r>
      <w:r w:rsidRPr="00154A23">
        <w:rPr>
          <w:color w:val="C00000"/>
          <w:spacing w:val="-3"/>
        </w:rPr>
        <w:t xml:space="preserve"> </w:t>
      </w:r>
      <w:r w:rsidRPr="00154A23">
        <w:rPr>
          <w:color w:val="C00000"/>
        </w:rPr>
        <w:t>bodies may not be modified in any way. OEM Can bus ecu boost protocols must be maintained. Intake mounting to</w:t>
      </w:r>
      <w:r w:rsidRPr="00154A23">
        <w:rPr>
          <w:color w:val="C00000"/>
          <w:spacing w:val="-1"/>
        </w:rPr>
        <w:t xml:space="preserve"> </w:t>
      </w:r>
      <w:r w:rsidRPr="00154A23">
        <w:rPr>
          <w:color w:val="C00000"/>
        </w:rPr>
        <w:t>head must</w:t>
      </w:r>
      <w:r w:rsidRPr="00154A23">
        <w:rPr>
          <w:color w:val="C00000"/>
          <w:spacing w:val="-1"/>
        </w:rPr>
        <w:t xml:space="preserve"> </w:t>
      </w:r>
      <w:r w:rsidRPr="00154A23">
        <w:rPr>
          <w:color w:val="C00000"/>
        </w:rPr>
        <w:t>maintain OEM</w:t>
      </w:r>
      <w:r w:rsidRPr="00154A23">
        <w:rPr>
          <w:color w:val="C00000"/>
          <w:spacing w:val="-1"/>
        </w:rPr>
        <w:t xml:space="preserve"> </w:t>
      </w:r>
      <w:r w:rsidRPr="00154A23">
        <w:rPr>
          <w:color w:val="C00000"/>
        </w:rPr>
        <w:t>configurations,</w:t>
      </w:r>
      <w:r w:rsidRPr="00154A23">
        <w:rPr>
          <w:color w:val="C00000"/>
          <w:spacing w:val="-2"/>
        </w:rPr>
        <w:t xml:space="preserve"> </w:t>
      </w:r>
      <w:r w:rsidRPr="00154A23">
        <w:rPr>
          <w:color w:val="C00000"/>
        </w:rPr>
        <w:t>all intakes are subject</w:t>
      </w:r>
      <w:r w:rsidRPr="00154A23">
        <w:rPr>
          <w:color w:val="C00000"/>
          <w:spacing w:val="-1"/>
        </w:rPr>
        <w:t xml:space="preserve"> </w:t>
      </w:r>
      <w:r w:rsidRPr="00154A23">
        <w:rPr>
          <w:color w:val="C00000"/>
        </w:rPr>
        <w:t>to</w:t>
      </w:r>
      <w:r w:rsidRPr="00154A23">
        <w:rPr>
          <w:color w:val="C00000"/>
          <w:spacing w:val="-1"/>
        </w:rPr>
        <w:t xml:space="preserve"> </w:t>
      </w:r>
      <w:r w:rsidRPr="00154A23">
        <w:rPr>
          <w:color w:val="C00000"/>
        </w:rPr>
        <w:t>Champ Off-Road approval and any decisions disqualifying any intakes are final and not subject to appeal.</w:t>
      </w:r>
    </w:p>
    <w:p w14:paraId="1ECA5D86" w14:textId="77777777" w:rsidR="00B14FEA" w:rsidRPr="00154A23" w:rsidRDefault="00B14FEA" w:rsidP="00B14FEA">
      <w:pPr>
        <w:pStyle w:val="ListParagraph"/>
        <w:widowControl w:val="0"/>
        <w:numPr>
          <w:ilvl w:val="0"/>
          <w:numId w:val="2"/>
        </w:numPr>
        <w:tabs>
          <w:tab w:val="left" w:pos="1098"/>
        </w:tabs>
        <w:autoSpaceDE w:val="0"/>
        <w:autoSpaceDN w:val="0"/>
        <w:spacing w:after="0" w:line="240" w:lineRule="auto"/>
        <w:ind w:left="1098" w:hanging="157"/>
        <w:contextualSpacing w:val="0"/>
        <w:rPr>
          <w:color w:val="C00000"/>
        </w:rPr>
      </w:pPr>
      <w:r w:rsidRPr="00154A23">
        <w:rPr>
          <w:color w:val="C00000"/>
        </w:rPr>
        <w:t>All</w:t>
      </w:r>
      <w:r w:rsidRPr="00154A23">
        <w:rPr>
          <w:color w:val="C00000"/>
          <w:spacing w:val="-14"/>
        </w:rPr>
        <w:t xml:space="preserve"> </w:t>
      </w:r>
      <w:r w:rsidRPr="00154A23">
        <w:rPr>
          <w:color w:val="C00000"/>
        </w:rPr>
        <w:t>wiring</w:t>
      </w:r>
      <w:r w:rsidRPr="00154A23">
        <w:rPr>
          <w:color w:val="C00000"/>
          <w:spacing w:val="-10"/>
        </w:rPr>
        <w:t xml:space="preserve"> </w:t>
      </w:r>
      <w:r w:rsidRPr="00154A23">
        <w:rPr>
          <w:color w:val="C00000"/>
        </w:rPr>
        <w:t>harnesses,</w:t>
      </w:r>
      <w:r w:rsidRPr="00154A23">
        <w:rPr>
          <w:color w:val="C00000"/>
          <w:spacing w:val="-9"/>
        </w:rPr>
        <w:t xml:space="preserve"> </w:t>
      </w:r>
      <w:r w:rsidRPr="00154A23">
        <w:rPr>
          <w:color w:val="C00000"/>
        </w:rPr>
        <w:t>ECU,</w:t>
      </w:r>
      <w:r w:rsidRPr="00154A23">
        <w:rPr>
          <w:color w:val="C00000"/>
          <w:spacing w:val="-9"/>
        </w:rPr>
        <w:t xml:space="preserve"> </w:t>
      </w:r>
      <w:r w:rsidRPr="00154A23">
        <w:rPr>
          <w:color w:val="C00000"/>
        </w:rPr>
        <w:t>Electronical</w:t>
      </w:r>
      <w:r w:rsidRPr="00154A23">
        <w:rPr>
          <w:color w:val="C00000"/>
          <w:spacing w:val="-10"/>
        </w:rPr>
        <w:t xml:space="preserve"> </w:t>
      </w:r>
      <w:r w:rsidRPr="00154A23">
        <w:rPr>
          <w:color w:val="C00000"/>
        </w:rPr>
        <w:t>controls</w:t>
      </w:r>
      <w:r w:rsidRPr="00154A23">
        <w:rPr>
          <w:color w:val="C00000"/>
          <w:spacing w:val="-12"/>
        </w:rPr>
        <w:t xml:space="preserve"> </w:t>
      </w:r>
      <w:r w:rsidRPr="00154A23">
        <w:rPr>
          <w:color w:val="C00000"/>
        </w:rPr>
        <w:t>must</w:t>
      </w:r>
      <w:r w:rsidRPr="00154A23">
        <w:rPr>
          <w:color w:val="C00000"/>
          <w:spacing w:val="-13"/>
        </w:rPr>
        <w:t xml:space="preserve"> </w:t>
      </w:r>
      <w:r w:rsidRPr="00154A23">
        <w:rPr>
          <w:color w:val="C00000"/>
        </w:rPr>
        <w:t>be</w:t>
      </w:r>
      <w:r w:rsidRPr="00154A23">
        <w:rPr>
          <w:color w:val="C00000"/>
          <w:spacing w:val="-10"/>
        </w:rPr>
        <w:t xml:space="preserve"> </w:t>
      </w:r>
      <w:r w:rsidRPr="00154A23">
        <w:rPr>
          <w:color w:val="C00000"/>
          <w:spacing w:val="-4"/>
        </w:rPr>
        <w:t>OEM.</w:t>
      </w:r>
    </w:p>
    <w:p w14:paraId="5472ABD4" w14:textId="77777777" w:rsidR="00B14FEA" w:rsidRPr="00154A23" w:rsidRDefault="00B14FEA" w:rsidP="00B14FEA">
      <w:pPr>
        <w:pStyle w:val="ListParagraph"/>
        <w:widowControl w:val="0"/>
        <w:numPr>
          <w:ilvl w:val="0"/>
          <w:numId w:val="2"/>
        </w:numPr>
        <w:tabs>
          <w:tab w:val="left" w:pos="1099"/>
        </w:tabs>
        <w:autoSpaceDE w:val="0"/>
        <w:autoSpaceDN w:val="0"/>
        <w:spacing w:after="0" w:line="240" w:lineRule="auto"/>
        <w:ind w:left="1099" w:hanging="157"/>
        <w:contextualSpacing w:val="0"/>
        <w:rPr>
          <w:color w:val="C00000"/>
        </w:rPr>
      </w:pPr>
      <w:r w:rsidRPr="00154A23">
        <w:rPr>
          <w:color w:val="C00000"/>
        </w:rPr>
        <w:t>OEM</w:t>
      </w:r>
      <w:r w:rsidRPr="00154A23">
        <w:rPr>
          <w:color w:val="C00000"/>
          <w:spacing w:val="-9"/>
        </w:rPr>
        <w:t xml:space="preserve"> </w:t>
      </w:r>
      <w:r w:rsidRPr="00154A23">
        <w:rPr>
          <w:color w:val="C00000"/>
        </w:rPr>
        <w:t>ECU</w:t>
      </w:r>
      <w:r w:rsidRPr="00154A23">
        <w:rPr>
          <w:color w:val="C00000"/>
          <w:spacing w:val="-3"/>
        </w:rPr>
        <w:t xml:space="preserve"> </w:t>
      </w:r>
      <w:r w:rsidRPr="00154A23">
        <w:rPr>
          <w:color w:val="C00000"/>
          <w:spacing w:val="-4"/>
        </w:rPr>
        <w:t>only</w:t>
      </w:r>
    </w:p>
    <w:p w14:paraId="4E36CF2A" w14:textId="77777777" w:rsidR="00B14FEA" w:rsidRPr="00154A23" w:rsidRDefault="00B14FEA" w:rsidP="00B14FEA">
      <w:pPr>
        <w:pStyle w:val="ListParagraph"/>
        <w:widowControl w:val="0"/>
        <w:numPr>
          <w:ilvl w:val="0"/>
          <w:numId w:val="2"/>
        </w:numPr>
        <w:tabs>
          <w:tab w:val="left" w:pos="1099"/>
        </w:tabs>
        <w:autoSpaceDE w:val="0"/>
        <w:autoSpaceDN w:val="0"/>
        <w:spacing w:after="0" w:line="240" w:lineRule="auto"/>
        <w:ind w:left="1099" w:hanging="157"/>
        <w:contextualSpacing w:val="0"/>
        <w:rPr>
          <w:color w:val="C00000"/>
        </w:rPr>
      </w:pPr>
      <w:r w:rsidRPr="00154A23">
        <w:rPr>
          <w:color w:val="C00000"/>
        </w:rPr>
        <w:t>No</w:t>
      </w:r>
      <w:r w:rsidRPr="00154A23">
        <w:rPr>
          <w:color w:val="C00000"/>
          <w:spacing w:val="-13"/>
        </w:rPr>
        <w:t xml:space="preserve"> </w:t>
      </w:r>
      <w:r w:rsidRPr="00154A23">
        <w:rPr>
          <w:color w:val="C00000"/>
        </w:rPr>
        <w:t>OEM</w:t>
      </w:r>
      <w:r w:rsidRPr="00154A23">
        <w:rPr>
          <w:color w:val="C00000"/>
          <w:spacing w:val="-12"/>
        </w:rPr>
        <w:t xml:space="preserve"> </w:t>
      </w:r>
      <w:r w:rsidRPr="00154A23">
        <w:rPr>
          <w:color w:val="C00000"/>
        </w:rPr>
        <w:t>internal</w:t>
      </w:r>
      <w:r w:rsidRPr="00154A23">
        <w:rPr>
          <w:color w:val="C00000"/>
          <w:spacing w:val="-8"/>
        </w:rPr>
        <w:t xml:space="preserve"> </w:t>
      </w:r>
      <w:r w:rsidRPr="00154A23">
        <w:rPr>
          <w:color w:val="C00000"/>
        </w:rPr>
        <w:t>performance</w:t>
      </w:r>
      <w:r w:rsidRPr="00154A23">
        <w:rPr>
          <w:color w:val="C00000"/>
          <w:spacing w:val="-9"/>
        </w:rPr>
        <w:t xml:space="preserve"> </w:t>
      </w:r>
      <w:r w:rsidRPr="00154A23">
        <w:rPr>
          <w:color w:val="C00000"/>
        </w:rPr>
        <w:t>engine</w:t>
      </w:r>
      <w:r w:rsidRPr="00154A23">
        <w:rPr>
          <w:color w:val="C00000"/>
          <w:spacing w:val="-10"/>
        </w:rPr>
        <w:t xml:space="preserve"> </w:t>
      </w:r>
      <w:r w:rsidRPr="00154A23">
        <w:rPr>
          <w:color w:val="C00000"/>
        </w:rPr>
        <w:t>accessories</w:t>
      </w:r>
      <w:r w:rsidRPr="00154A23">
        <w:rPr>
          <w:color w:val="C00000"/>
          <w:spacing w:val="-10"/>
        </w:rPr>
        <w:t xml:space="preserve"> </w:t>
      </w:r>
      <w:r w:rsidRPr="00154A23">
        <w:rPr>
          <w:color w:val="C00000"/>
        </w:rPr>
        <w:t>are</w:t>
      </w:r>
      <w:r w:rsidRPr="00154A23">
        <w:rPr>
          <w:color w:val="C00000"/>
          <w:spacing w:val="-12"/>
        </w:rPr>
        <w:t xml:space="preserve"> </w:t>
      </w:r>
      <w:r w:rsidRPr="00154A23">
        <w:rPr>
          <w:color w:val="C00000"/>
          <w:spacing w:val="-2"/>
        </w:rPr>
        <w:t>legal.</w:t>
      </w:r>
    </w:p>
    <w:p w14:paraId="27B64E5C" w14:textId="77777777" w:rsidR="00B14FEA" w:rsidRPr="00154A23" w:rsidRDefault="00B14FEA" w:rsidP="00B14FEA">
      <w:pPr>
        <w:pStyle w:val="ListParagraph"/>
        <w:widowControl w:val="0"/>
        <w:numPr>
          <w:ilvl w:val="0"/>
          <w:numId w:val="2"/>
        </w:numPr>
        <w:tabs>
          <w:tab w:val="left" w:pos="1099"/>
        </w:tabs>
        <w:autoSpaceDE w:val="0"/>
        <w:autoSpaceDN w:val="0"/>
        <w:spacing w:after="0" w:line="240" w:lineRule="auto"/>
        <w:ind w:left="1099" w:hanging="157"/>
        <w:contextualSpacing w:val="0"/>
        <w:rPr>
          <w:color w:val="C00000"/>
        </w:rPr>
      </w:pPr>
      <w:r w:rsidRPr="00154A23">
        <w:rPr>
          <w:color w:val="C00000"/>
        </w:rPr>
        <w:t>Yamaha</w:t>
      </w:r>
      <w:r w:rsidRPr="00154A23">
        <w:rPr>
          <w:color w:val="C00000"/>
          <w:spacing w:val="-14"/>
        </w:rPr>
        <w:t xml:space="preserve"> </w:t>
      </w:r>
      <w:r w:rsidRPr="00154A23">
        <w:rPr>
          <w:color w:val="C00000"/>
        </w:rPr>
        <w:t>models</w:t>
      </w:r>
      <w:r w:rsidRPr="00154A23">
        <w:rPr>
          <w:color w:val="C00000"/>
          <w:spacing w:val="-11"/>
        </w:rPr>
        <w:t xml:space="preserve"> </w:t>
      </w:r>
      <w:r w:rsidRPr="00154A23">
        <w:rPr>
          <w:color w:val="C00000"/>
        </w:rPr>
        <w:t>may</w:t>
      </w:r>
      <w:r w:rsidRPr="00154A23">
        <w:rPr>
          <w:color w:val="C00000"/>
          <w:spacing w:val="-10"/>
        </w:rPr>
        <w:t xml:space="preserve"> </w:t>
      </w:r>
      <w:r w:rsidRPr="00154A23">
        <w:rPr>
          <w:color w:val="C00000"/>
        </w:rPr>
        <w:t>update</w:t>
      </w:r>
      <w:r w:rsidRPr="00154A23">
        <w:rPr>
          <w:color w:val="C00000"/>
          <w:spacing w:val="-10"/>
        </w:rPr>
        <w:t xml:space="preserve"> </w:t>
      </w:r>
      <w:r w:rsidRPr="00154A23">
        <w:rPr>
          <w:color w:val="C00000"/>
        </w:rPr>
        <w:t>clutch</w:t>
      </w:r>
      <w:r w:rsidRPr="00154A23">
        <w:rPr>
          <w:color w:val="C00000"/>
          <w:spacing w:val="-12"/>
        </w:rPr>
        <w:t xml:space="preserve"> </w:t>
      </w:r>
      <w:r w:rsidRPr="00154A23">
        <w:rPr>
          <w:color w:val="C00000"/>
        </w:rPr>
        <w:t>basket</w:t>
      </w:r>
      <w:r w:rsidRPr="00154A23">
        <w:rPr>
          <w:color w:val="C00000"/>
          <w:spacing w:val="-8"/>
        </w:rPr>
        <w:t xml:space="preserve"> </w:t>
      </w:r>
      <w:r w:rsidRPr="00154A23">
        <w:rPr>
          <w:color w:val="C00000"/>
        </w:rPr>
        <w:t>and</w:t>
      </w:r>
      <w:r w:rsidRPr="00154A23">
        <w:rPr>
          <w:color w:val="C00000"/>
          <w:spacing w:val="-12"/>
        </w:rPr>
        <w:t xml:space="preserve"> </w:t>
      </w:r>
      <w:r w:rsidRPr="00154A23">
        <w:rPr>
          <w:color w:val="C00000"/>
        </w:rPr>
        <w:t>springs/pressure</w:t>
      </w:r>
      <w:r w:rsidRPr="00154A23">
        <w:rPr>
          <w:color w:val="C00000"/>
          <w:spacing w:val="-10"/>
        </w:rPr>
        <w:t xml:space="preserve"> </w:t>
      </w:r>
      <w:r w:rsidRPr="00154A23">
        <w:rPr>
          <w:color w:val="C00000"/>
        </w:rPr>
        <w:t>plate/friction</w:t>
      </w:r>
      <w:r w:rsidRPr="00154A23">
        <w:rPr>
          <w:color w:val="C00000"/>
          <w:spacing w:val="-12"/>
        </w:rPr>
        <w:t xml:space="preserve"> </w:t>
      </w:r>
      <w:r w:rsidRPr="00154A23">
        <w:rPr>
          <w:color w:val="C00000"/>
          <w:spacing w:val="-2"/>
        </w:rPr>
        <w:t>plates</w:t>
      </w:r>
    </w:p>
    <w:p w14:paraId="17E8D992" w14:textId="77777777" w:rsidR="00B14FEA" w:rsidRPr="00154A23" w:rsidRDefault="00B14FEA" w:rsidP="00B14FEA">
      <w:pPr>
        <w:pStyle w:val="ListParagraph"/>
        <w:widowControl w:val="0"/>
        <w:numPr>
          <w:ilvl w:val="0"/>
          <w:numId w:val="2"/>
        </w:numPr>
        <w:tabs>
          <w:tab w:val="left" w:pos="1100"/>
        </w:tabs>
        <w:autoSpaceDE w:val="0"/>
        <w:autoSpaceDN w:val="0"/>
        <w:spacing w:after="0" w:line="240" w:lineRule="auto"/>
        <w:ind w:left="1100" w:hanging="157"/>
        <w:contextualSpacing w:val="0"/>
        <w:rPr>
          <w:color w:val="C00000"/>
        </w:rPr>
      </w:pPr>
      <w:r w:rsidRPr="00154A23">
        <w:rPr>
          <w:color w:val="C00000"/>
        </w:rPr>
        <w:t>CVT</w:t>
      </w:r>
      <w:r w:rsidRPr="00154A23">
        <w:rPr>
          <w:color w:val="C00000"/>
          <w:spacing w:val="-14"/>
        </w:rPr>
        <w:t xml:space="preserve"> </w:t>
      </w:r>
      <w:r w:rsidRPr="00154A23">
        <w:rPr>
          <w:color w:val="C00000"/>
        </w:rPr>
        <w:t>models</w:t>
      </w:r>
      <w:r w:rsidRPr="00154A23">
        <w:rPr>
          <w:color w:val="C00000"/>
          <w:spacing w:val="-13"/>
        </w:rPr>
        <w:t xml:space="preserve"> </w:t>
      </w:r>
      <w:r w:rsidRPr="00154A23">
        <w:rPr>
          <w:color w:val="C00000"/>
        </w:rPr>
        <w:t>may</w:t>
      </w:r>
      <w:r w:rsidRPr="00154A23">
        <w:rPr>
          <w:color w:val="C00000"/>
          <w:spacing w:val="-11"/>
        </w:rPr>
        <w:t xml:space="preserve"> </w:t>
      </w:r>
      <w:r w:rsidRPr="00154A23">
        <w:rPr>
          <w:color w:val="C00000"/>
        </w:rPr>
        <w:t>update</w:t>
      </w:r>
      <w:r w:rsidRPr="00154A23">
        <w:rPr>
          <w:color w:val="C00000"/>
          <w:spacing w:val="-9"/>
        </w:rPr>
        <w:t xml:space="preserve"> </w:t>
      </w:r>
      <w:r w:rsidRPr="00154A23">
        <w:rPr>
          <w:color w:val="C00000"/>
        </w:rPr>
        <w:t>weights,</w:t>
      </w:r>
      <w:r w:rsidRPr="00154A23">
        <w:rPr>
          <w:color w:val="C00000"/>
          <w:spacing w:val="-8"/>
        </w:rPr>
        <w:t xml:space="preserve"> </w:t>
      </w:r>
      <w:r w:rsidRPr="00154A23">
        <w:rPr>
          <w:color w:val="C00000"/>
        </w:rPr>
        <w:t>springs,</w:t>
      </w:r>
      <w:r w:rsidRPr="00154A23">
        <w:rPr>
          <w:color w:val="C00000"/>
          <w:spacing w:val="-9"/>
        </w:rPr>
        <w:t xml:space="preserve"> </w:t>
      </w:r>
      <w:r w:rsidRPr="00154A23">
        <w:rPr>
          <w:color w:val="C00000"/>
        </w:rPr>
        <w:t>helix,</w:t>
      </w:r>
      <w:r w:rsidRPr="00154A23">
        <w:rPr>
          <w:color w:val="C00000"/>
          <w:spacing w:val="-8"/>
        </w:rPr>
        <w:t xml:space="preserve"> </w:t>
      </w:r>
      <w:r w:rsidRPr="00154A23">
        <w:rPr>
          <w:color w:val="C00000"/>
        </w:rPr>
        <w:t>aftermarket</w:t>
      </w:r>
      <w:r w:rsidRPr="00154A23">
        <w:rPr>
          <w:color w:val="C00000"/>
          <w:spacing w:val="-12"/>
        </w:rPr>
        <w:t xml:space="preserve"> </w:t>
      </w:r>
      <w:proofErr w:type="spellStart"/>
      <w:r w:rsidRPr="00154A23">
        <w:rPr>
          <w:color w:val="C00000"/>
        </w:rPr>
        <w:t>cvt</w:t>
      </w:r>
      <w:proofErr w:type="spellEnd"/>
      <w:r w:rsidRPr="00154A23">
        <w:rPr>
          <w:color w:val="C00000"/>
          <w:spacing w:val="-8"/>
        </w:rPr>
        <w:t xml:space="preserve"> </w:t>
      </w:r>
      <w:r w:rsidRPr="00154A23">
        <w:rPr>
          <w:color w:val="C00000"/>
        </w:rPr>
        <w:t>clutches</w:t>
      </w:r>
      <w:r w:rsidRPr="00154A23">
        <w:rPr>
          <w:color w:val="C00000"/>
          <w:spacing w:val="-11"/>
        </w:rPr>
        <w:t xml:space="preserve"> </w:t>
      </w:r>
      <w:r w:rsidRPr="00154A23">
        <w:rPr>
          <w:color w:val="C00000"/>
        </w:rPr>
        <w:t>are</w:t>
      </w:r>
      <w:r w:rsidRPr="00154A23">
        <w:rPr>
          <w:color w:val="C00000"/>
          <w:spacing w:val="-10"/>
        </w:rPr>
        <w:t xml:space="preserve"> </w:t>
      </w:r>
      <w:r w:rsidRPr="00154A23">
        <w:rPr>
          <w:color w:val="C00000"/>
          <w:spacing w:val="-2"/>
        </w:rPr>
        <w:t>legal.</w:t>
      </w:r>
    </w:p>
    <w:p w14:paraId="5AEF67B7" w14:textId="77777777" w:rsidR="00B14FEA" w:rsidRPr="00154A23" w:rsidRDefault="00B14FEA" w:rsidP="00B14FEA">
      <w:pPr>
        <w:pStyle w:val="ListParagraph"/>
        <w:widowControl w:val="0"/>
        <w:numPr>
          <w:ilvl w:val="0"/>
          <w:numId w:val="2"/>
        </w:numPr>
        <w:tabs>
          <w:tab w:val="left" w:pos="1097"/>
        </w:tabs>
        <w:autoSpaceDE w:val="0"/>
        <w:autoSpaceDN w:val="0"/>
        <w:spacing w:before="5" w:after="0" w:line="266" w:lineRule="exact"/>
        <w:ind w:left="1097" w:hanging="157"/>
        <w:contextualSpacing w:val="0"/>
        <w:rPr>
          <w:color w:val="C00000"/>
        </w:rPr>
      </w:pPr>
      <w:r w:rsidRPr="00154A23">
        <w:rPr>
          <w:color w:val="C00000"/>
        </w:rPr>
        <w:t>OEM</w:t>
      </w:r>
      <w:r w:rsidRPr="00154A23">
        <w:rPr>
          <w:color w:val="C00000"/>
          <w:spacing w:val="-14"/>
        </w:rPr>
        <w:t xml:space="preserve"> </w:t>
      </w:r>
      <w:r w:rsidRPr="00154A23">
        <w:rPr>
          <w:color w:val="C00000"/>
        </w:rPr>
        <w:t>production-based</w:t>
      </w:r>
      <w:r w:rsidRPr="00154A23">
        <w:rPr>
          <w:color w:val="C00000"/>
          <w:spacing w:val="-11"/>
        </w:rPr>
        <w:t xml:space="preserve"> </w:t>
      </w:r>
      <w:r w:rsidRPr="00154A23">
        <w:rPr>
          <w:color w:val="C00000"/>
        </w:rPr>
        <w:t>turbo</w:t>
      </w:r>
      <w:r w:rsidRPr="00154A23">
        <w:rPr>
          <w:color w:val="C00000"/>
          <w:spacing w:val="-8"/>
        </w:rPr>
        <w:t xml:space="preserve"> </w:t>
      </w:r>
      <w:r w:rsidRPr="00154A23">
        <w:rPr>
          <w:color w:val="C00000"/>
        </w:rPr>
        <w:t>cars</w:t>
      </w:r>
      <w:r w:rsidRPr="00154A23">
        <w:rPr>
          <w:color w:val="C00000"/>
          <w:spacing w:val="-11"/>
        </w:rPr>
        <w:t xml:space="preserve"> </w:t>
      </w:r>
      <w:r w:rsidRPr="00154A23">
        <w:rPr>
          <w:color w:val="C00000"/>
        </w:rPr>
        <w:t>may</w:t>
      </w:r>
      <w:r w:rsidRPr="00154A23">
        <w:rPr>
          <w:color w:val="C00000"/>
          <w:spacing w:val="-9"/>
        </w:rPr>
        <w:t xml:space="preserve"> </w:t>
      </w:r>
      <w:r w:rsidRPr="00154A23">
        <w:rPr>
          <w:color w:val="C00000"/>
        </w:rPr>
        <w:t>use</w:t>
      </w:r>
      <w:r w:rsidRPr="00154A23">
        <w:rPr>
          <w:color w:val="C00000"/>
          <w:spacing w:val="-10"/>
        </w:rPr>
        <w:t xml:space="preserve"> </w:t>
      </w:r>
      <w:r w:rsidRPr="00154A23">
        <w:rPr>
          <w:color w:val="C00000"/>
        </w:rPr>
        <w:t>any</w:t>
      </w:r>
      <w:r w:rsidRPr="00154A23">
        <w:rPr>
          <w:color w:val="C00000"/>
          <w:spacing w:val="-9"/>
        </w:rPr>
        <w:t xml:space="preserve"> </w:t>
      </w:r>
      <w:r w:rsidRPr="00154A23">
        <w:rPr>
          <w:color w:val="C00000"/>
        </w:rPr>
        <w:t>commercially</w:t>
      </w:r>
      <w:r w:rsidRPr="00154A23">
        <w:rPr>
          <w:color w:val="C00000"/>
          <w:spacing w:val="-10"/>
        </w:rPr>
        <w:t xml:space="preserve"> </w:t>
      </w:r>
      <w:r w:rsidRPr="00154A23">
        <w:rPr>
          <w:color w:val="C00000"/>
        </w:rPr>
        <w:t>available</w:t>
      </w:r>
      <w:r w:rsidRPr="00154A23">
        <w:rPr>
          <w:color w:val="C00000"/>
          <w:spacing w:val="-10"/>
        </w:rPr>
        <w:t xml:space="preserve"> </w:t>
      </w:r>
      <w:r w:rsidRPr="00154A23">
        <w:rPr>
          <w:color w:val="C00000"/>
          <w:spacing w:val="-2"/>
        </w:rPr>
        <w:t>intercooler</w:t>
      </w:r>
    </w:p>
    <w:p w14:paraId="16CAC27B" w14:textId="77777777" w:rsidR="00B14FEA" w:rsidRPr="00154A23" w:rsidRDefault="00B14FEA" w:rsidP="00B14FEA">
      <w:pPr>
        <w:pStyle w:val="ListParagraph"/>
        <w:widowControl w:val="0"/>
        <w:numPr>
          <w:ilvl w:val="0"/>
          <w:numId w:val="2"/>
        </w:numPr>
        <w:tabs>
          <w:tab w:val="left" w:pos="941"/>
          <w:tab w:val="left" w:pos="1097"/>
        </w:tabs>
        <w:autoSpaceDE w:val="0"/>
        <w:autoSpaceDN w:val="0"/>
        <w:spacing w:after="0" w:line="240" w:lineRule="auto"/>
        <w:ind w:left="941" w:right="3460" w:hanging="1"/>
        <w:contextualSpacing w:val="0"/>
        <w:rPr>
          <w:color w:val="C00000"/>
        </w:rPr>
      </w:pPr>
      <w:r w:rsidRPr="00154A23">
        <w:rPr>
          <w:color w:val="C00000"/>
        </w:rPr>
        <w:t>Carbon</w:t>
      </w:r>
      <w:r w:rsidRPr="00154A23">
        <w:rPr>
          <w:color w:val="C00000"/>
          <w:spacing w:val="-8"/>
        </w:rPr>
        <w:t xml:space="preserve"> </w:t>
      </w:r>
      <w:r w:rsidRPr="00154A23">
        <w:rPr>
          <w:color w:val="C00000"/>
        </w:rPr>
        <w:t>fiber</w:t>
      </w:r>
      <w:r w:rsidRPr="00154A23">
        <w:rPr>
          <w:color w:val="C00000"/>
          <w:spacing w:val="-8"/>
        </w:rPr>
        <w:t xml:space="preserve"> </w:t>
      </w:r>
      <w:r w:rsidRPr="00154A23">
        <w:rPr>
          <w:color w:val="C00000"/>
        </w:rPr>
        <w:t>and</w:t>
      </w:r>
      <w:r w:rsidRPr="00154A23">
        <w:rPr>
          <w:color w:val="C00000"/>
          <w:spacing w:val="-9"/>
        </w:rPr>
        <w:t xml:space="preserve"> </w:t>
      </w:r>
      <w:r w:rsidRPr="00154A23">
        <w:rPr>
          <w:color w:val="C00000"/>
        </w:rPr>
        <w:t>Titanium</w:t>
      </w:r>
      <w:r w:rsidRPr="00154A23">
        <w:rPr>
          <w:color w:val="C00000"/>
          <w:spacing w:val="-2"/>
        </w:rPr>
        <w:t xml:space="preserve"> </w:t>
      </w:r>
      <w:r w:rsidRPr="00154A23">
        <w:rPr>
          <w:color w:val="C00000"/>
        </w:rPr>
        <w:t>are</w:t>
      </w:r>
      <w:r w:rsidRPr="00154A23">
        <w:rPr>
          <w:color w:val="C00000"/>
          <w:spacing w:val="-3"/>
        </w:rPr>
        <w:t xml:space="preserve"> </w:t>
      </w:r>
      <w:r w:rsidRPr="00154A23">
        <w:rPr>
          <w:color w:val="C00000"/>
        </w:rPr>
        <w:t>prohibited</w:t>
      </w:r>
      <w:r w:rsidRPr="00154A23">
        <w:rPr>
          <w:color w:val="C00000"/>
          <w:spacing w:val="-9"/>
        </w:rPr>
        <w:t xml:space="preserve"> </w:t>
      </w:r>
      <w:r w:rsidRPr="00154A23">
        <w:rPr>
          <w:color w:val="C00000"/>
        </w:rPr>
        <w:t>from</w:t>
      </w:r>
      <w:r w:rsidRPr="00154A23">
        <w:rPr>
          <w:color w:val="C00000"/>
          <w:spacing w:val="-7"/>
        </w:rPr>
        <w:t xml:space="preserve"> </w:t>
      </w:r>
      <w:r w:rsidRPr="00154A23">
        <w:rPr>
          <w:color w:val="C00000"/>
        </w:rPr>
        <w:t>anywhere</w:t>
      </w:r>
      <w:r w:rsidRPr="00154A23">
        <w:rPr>
          <w:color w:val="C00000"/>
          <w:spacing w:val="-8"/>
        </w:rPr>
        <w:t xml:space="preserve"> </w:t>
      </w:r>
      <w:r w:rsidRPr="00154A23">
        <w:rPr>
          <w:color w:val="C00000"/>
        </w:rPr>
        <w:t>on</w:t>
      </w:r>
      <w:r w:rsidRPr="00154A23">
        <w:rPr>
          <w:color w:val="C00000"/>
          <w:spacing w:val="-9"/>
        </w:rPr>
        <w:t xml:space="preserve"> </w:t>
      </w:r>
      <w:r w:rsidRPr="00154A23">
        <w:rPr>
          <w:color w:val="C00000"/>
        </w:rPr>
        <w:t>the</w:t>
      </w:r>
      <w:r w:rsidRPr="00154A23">
        <w:rPr>
          <w:color w:val="C00000"/>
          <w:spacing w:val="-3"/>
        </w:rPr>
        <w:t xml:space="preserve"> </w:t>
      </w:r>
      <w:proofErr w:type="spellStart"/>
      <w:r w:rsidRPr="00154A23">
        <w:rPr>
          <w:color w:val="C00000"/>
        </w:rPr>
        <w:t>SxS</w:t>
      </w:r>
      <w:proofErr w:type="spellEnd"/>
      <w:r w:rsidRPr="00154A23">
        <w:rPr>
          <w:color w:val="C00000"/>
          <w:spacing w:val="-4"/>
        </w:rPr>
        <w:t xml:space="preserve"> </w:t>
      </w:r>
      <w:r w:rsidRPr="00154A23">
        <w:rPr>
          <w:color w:val="C00000"/>
        </w:rPr>
        <w:t>unless</w:t>
      </w:r>
      <w:r w:rsidRPr="00154A23">
        <w:rPr>
          <w:color w:val="C00000"/>
          <w:spacing w:val="-8"/>
        </w:rPr>
        <w:t xml:space="preserve"> </w:t>
      </w:r>
      <w:r w:rsidRPr="00154A23">
        <w:rPr>
          <w:color w:val="C00000"/>
        </w:rPr>
        <w:lastRenderedPageBreak/>
        <w:t>specifically otherwise state</w:t>
      </w:r>
      <w:r w:rsidRPr="00154A23">
        <w:rPr>
          <w:color w:val="C00000"/>
        </w:rPr>
        <w:t>d</w:t>
      </w:r>
    </w:p>
    <w:p w14:paraId="7B93A825" w14:textId="77777777" w:rsidR="00B14FEA" w:rsidRPr="00154A23" w:rsidRDefault="00B14FEA" w:rsidP="00154A23">
      <w:pPr>
        <w:pStyle w:val="ListParagraph"/>
        <w:widowControl w:val="0"/>
        <w:numPr>
          <w:ilvl w:val="0"/>
          <w:numId w:val="2"/>
        </w:numPr>
        <w:tabs>
          <w:tab w:val="left" w:pos="1098"/>
        </w:tabs>
        <w:autoSpaceDE w:val="0"/>
        <w:autoSpaceDN w:val="0"/>
        <w:spacing w:after="0" w:line="240" w:lineRule="auto"/>
        <w:rPr>
          <w:color w:val="C00000"/>
        </w:rPr>
      </w:pPr>
      <w:r w:rsidRPr="00154A23">
        <w:rPr>
          <w:color w:val="C00000"/>
        </w:rPr>
        <w:t>Aftermarket</w:t>
      </w:r>
      <w:r w:rsidRPr="00154A23">
        <w:rPr>
          <w:color w:val="C00000"/>
          <w:spacing w:val="-13"/>
        </w:rPr>
        <w:t xml:space="preserve"> </w:t>
      </w:r>
      <w:r w:rsidRPr="00154A23">
        <w:rPr>
          <w:color w:val="C00000"/>
        </w:rPr>
        <w:t>waste</w:t>
      </w:r>
      <w:r w:rsidRPr="00154A23">
        <w:rPr>
          <w:color w:val="C00000"/>
          <w:spacing w:val="-12"/>
        </w:rPr>
        <w:t xml:space="preserve"> </w:t>
      </w:r>
      <w:r w:rsidRPr="00154A23">
        <w:rPr>
          <w:color w:val="C00000"/>
        </w:rPr>
        <w:t>gate</w:t>
      </w:r>
      <w:r w:rsidRPr="00154A23">
        <w:rPr>
          <w:color w:val="C00000"/>
          <w:spacing w:val="-11"/>
        </w:rPr>
        <w:t xml:space="preserve"> </w:t>
      </w:r>
      <w:r w:rsidRPr="00154A23">
        <w:rPr>
          <w:color w:val="C00000"/>
        </w:rPr>
        <w:t>actuators</w:t>
      </w:r>
      <w:r w:rsidRPr="00154A23">
        <w:rPr>
          <w:color w:val="C00000"/>
          <w:spacing w:val="-12"/>
        </w:rPr>
        <w:t xml:space="preserve"> </w:t>
      </w:r>
      <w:r w:rsidRPr="00154A23">
        <w:rPr>
          <w:color w:val="C00000"/>
        </w:rPr>
        <w:t>are</w:t>
      </w:r>
      <w:r w:rsidRPr="00154A23">
        <w:rPr>
          <w:color w:val="C00000"/>
          <w:spacing w:val="-11"/>
        </w:rPr>
        <w:t xml:space="preserve"> </w:t>
      </w:r>
      <w:r w:rsidRPr="00154A23">
        <w:rPr>
          <w:color w:val="C00000"/>
          <w:spacing w:val="-2"/>
        </w:rPr>
        <w:t>legal.</w:t>
      </w:r>
    </w:p>
    <w:p w14:paraId="6AA68DDF" w14:textId="77561171" w:rsidR="00B14FEA" w:rsidRPr="00154A23" w:rsidRDefault="00B14FEA" w:rsidP="00B14FEA">
      <w:pPr>
        <w:pStyle w:val="ListParagraph"/>
        <w:widowControl w:val="0"/>
        <w:numPr>
          <w:ilvl w:val="0"/>
          <w:numId w:val="2"/>
        </w:numPr>
        <w:tabs>
          <w:tab w:val="left" w:pos="941"/>
          <w:tab w:val="left" w:pos="1097"/>
        </w:tabs>
        <w:autoSpaceDE w:val="0"/>
        <w:autoSpaceDN w:val="0"/>
        <w:spacing w:after="0" w:line="240" w:lineRule="auto"/>
        <w:ind w:left="941" w:right="2758" w:hanging="1"/>
        <w:contextualSpacing w:val="0"/>
        <w:rPr>
          <w:color w:val="C00000"/>
        </w:rPr>
      </w:pPr>
      <w:r w:rsidRPr="00154A23">
        <w:rPr>
          <w:color w:val="C00000"/>
        </w:rPr>
        <w:t>Front</w:t>
      </w:r>
      <w:r w:rsidRPr="00154A23">
        <w:rPr>
          <w:color w:val="C00000"/>
          <w:spacing w:val="-10"/>
        </w:rPr>
        <w:t xml:space="preserve"> </w:t>
      </w:r>
      <w:r w:rsidRPr="00154A23">
        <w:rPr>
          <w:color w:val="C00000"/>
        </w:rPr>
        <w:t>and</w:t>
      </w:r>
      <w:r w:rsidRPr="00154A23">
        <w:rPr>
          <w:color w:val="C00000"/>
          <w:spacing w:val="-4"/>
        </w:rPr>
        <w:t xml:space="preserve"> </w:t>
      </w:r>
      <w:r w:rsidRPr="00154A23">
        <w:rPr>
          <w:color w:val="C00000"/>
        </w:rPr>
        <w:t>rear</w:t>
      </w:r>
      <w:r w:rsidRPr="00154A23">
        <w:rPr>
          <w:color w:val="C00000"/>
          <w:spacing w:val="-4"/>
        </w:rPr>
        <w:t xml:space="preserve"> </w:t>
      </w:r>
      <w:r w:rsidRPr="00154A23">
        <w:rPr>
          <w:color w:val="C00000"/>
        </w:rPr>
        <w:t>differentials</w:t>
      </w:r>
      <w:r w:rsidRPr="00154A23">
        <w:rPr>
          <w:color w:val="C00000"/>
          <w:spacing w:val="-3"/>
        </w:rPr>
        <w:t xml:space="preserve"> </w:t>
      </w:r>
      <w:r w:rsidRPr="00154A23">
        <w:rPr>
          <w:color w:val="C00000"/>
        </w:rPr>
        <w:t>must</w:t>
      </w:r>
      <w:r w:rsidRPr="00154A23">
        <w:rPr>
          <w:color w:val="C00000"/>
          <w:spacing w:val="-10"/>
        </w:rPr>
        <w:t xml:space="preserve"> </w:t>
      </w:r>
      <w:r w:rsidRPr="00154A23">
        <w:rPr>
          <w:color w:val="C00000"/>
        </w:rPr>
        <w:t>be</w:t>
      </w:r>
      <w:r w:rsidRPr="00154A23">
        <w:rPr>
          <w:color w:val="C00000"/>
          <w:spacing w:val="-3"/>
        </w:rPr>
        <w:t xml:space="preserve"> </w:t>
      </w:r>
      <w:r w:rsidRPr="00154A23">
        <w:rPr>
          <w:color w:val="C00000"/>
        </w:rPr>
        <w:t>from</w:t>
      </w:r>
      <w:r w:rsidRPr="00154A23">
        <w:rPr>
          <w:color w:val="C00000"/>
          <w:spacing w:val="-2"/>
        </w:rPr>
        <w:t xml:space="preserve"> </w:t>
      </w:r>
      <w:r w:rsidRPr="00154A23">
        <w:rPr>
          <w:color w:val="C00000"/>
        </w:rPr>
        <w:t>the</w:t>
      </w:r>
      <w:r w:rsidRPr="00154A23">
        <w:rPr>
          <w:color w:val="C00000"/>
          <w:spacing w:val="-7"/>
        </w:rPr>
        <w:t xml:space="preserve"> </w:t>
      </w:r>
      <w:r w:rsidRPr="00154A23">
        <w:rPr>
          <w:color w:val="C00000"/>
        </w:rPr>
        <w:t>model</w:t>
      </w:r>
      <w:r w:rsidRPr="00154A23">
        <w:rPr>
          <w:color w:val="C00000"/>
          <w:spacing w:val="-6"/>
        </w:rPr>
        <w:t xml:space="preserve"> </w:t>
      </w:r>
      <w:r w:rsidRPr="00154A23">
        <w:rPr>
          <w:color w:val="C00000"/>
        </w:rPr>
        <w:t>of vehicle</w:t>
      </w:r>
      <w:r w:rsidRPr="00154A23">
        <w:rPr>
          <w:color w:val="C00000"/>
          <w:spacing w:val="-8"/>
        </w:rPr>
        <w:t xml:space="preserve"> </w:t>
      </w:r>
      <w:r w:rsidRPr="00154A23">
        <w:rPr>
          <w:color w:val="C00000"/>
        </w:rPr>
        <w:t>used</w:t>
      </w:r>
      <w:r w:rsidR="00154A23" w:rsidRPr="00154A23">
        <w:rPr>
          <w:color w:val="C00000"/>
        </w:rPr>
        <w:t xml:space="preserve"> with no modification</w:t>
      </w:r>
      <w:r w:rsidRPr="00154A23">
        <w:rPr>
          <w:color w:val="C00000"/>
        </w:rPr>
        <w:t>.</w:t>
      </w:r>
      <w:r w:rsidRPr="00154A23">
        <w:rPr>
          <w:color w:val="C00000"/>
          <w:spacing w:val="-6"/>
        </w:rPr>
        <w:t xml:space="preserve"> </w:t>
      </w:r>
    </w:p>
    <w:p w14:paraId="129D9CB9" w14:textId="77777777" w:rsidR="00B14FEA" w:rsidRPr="00154A23" w:rsidRDefault="00B14FEA" w:rsidP="00B14FEA">
      <w:pPr>
        <w:pStyle w:val="BodyText"/>
        <w:spacing w:before="8"/>
        <w:rPr>
          <w:color w:val="C00000"/>
        </w:rPr>
      </w:pPr>
    </w:p>
    <w:p w14:paraId="43923096" w14:textId="77777777" w:rsidR="00B14FEA" w:rsidRPr="00154A23" w:rsidRDefault="00B14FEA" w:rsidP="00B14FEA">
      <w:pPr>
        <w:pStyle w:val="BodyText"/>
        <w:ind w:left="940"/>
        <w:rPr>
          <w:color w:val="C00000"/>
        </w:rPr>
      </w:pPr>
      <w:r w:rsidRPr="00154A23">
        <w:rPr>
          <w:color w:val="C00000"/>
        </w:rPr>
        <w:t>Yamaha</w:t>
      </w:r>
      <w:r w:rsidRPr="00154A23">
        <w:rPr>
          <w:color w:val="C00000"/>
          <w:spacing w:val="-11"/>
        </w:rPr>
        <w:t xml:space="preserve"> </w:t>
      </w:r>
      <w:r w:rsidRPr="00154A23">
        <w:rPr>
          <w:color w:val="C00000"/>
        </w:rPr>
        <w:t>Specific</w:t>
      </w:r>
      <w:r w:rsidRPr="00154A23">
        <w:rPr>
          <w:color w:val="C00000"/>
          <w:spacing w:val="-11"/>
        </w:rPr>
        <w:t xml:space="preserve"> </w:t>
      </w:r>
      <w:r w:rsidRPr="00154A23">
        <w:rPr>
          <w:color w:val="C00000"/>
          <w:spacing w:val="-2"/>
        </w:rPr>
        <w:t>Rules:</w:t>
      </w:r>
    </w:p>
    <w:p w14:paraId="5A5EB9FD" w14:textId="77777777" w:rsidR="00B14FEA" w:rsidRPr="00154A23" w:rsidRDefault="00B14FEA" w:rsidP="00B14FEA">
      <w:pPr>
        <w:pStyle w:val="BodyText"/>
        <w:ind w:left="940"/>
        <w:rPr>
          <w:color w:val="C00000"/>
        </w:rPr>
      </w:pPr>
      <w:r w:rsidRPr="00154A23">
        <w:rPr>
          <w:color w:val="C00000"/>
        </w:rPr>
        <w:t>Regulated</w:t>
      </w:r>
      <w:r w:rsidRPr="00154A23">
        <w:rPr>
          <w:color w:val="C00000"/>
          <w:spacing w:val="-10"/>
        </w:rPr>
        <w:t xml:space="preserve"> </w:t>
      </w:r>
      <w:r w:rsidRPr="00154A23">
        <w:rPr>
          <w:color w:val="C00000"/>
        </w:rPr>
        <w:t>at</w:t>
      </w:r>
      <w:r w:rsidRPr="00154A23">
        <w:rPr>
          <w:color w:val="C00000"/>
          <w:spacing w:val="-6"/>
        </w:rPr>
        <w:t xml:space="preserve"> </w:t>
      </w:r>
      <w:r w:rsidRPr="00154A23">
        <w:rPr>
          <w:color w:val="C00000"/>
        </w:rPr>
        <w:t>60psi</w:t>
      </w:r>
      <w:r w:rsidRPr="00154A23">
        <w:rPr>
          <w:color w:val="C00000"/>
          <w:spacing w:val="-3"/>
        </w:rPr>
        <w:t xml:space="preserve"> </w:t>
      </w:r>
      <w:r w:rsidRPr="00154A23">
        <w:rPr>
          <w:color w:val="C00000"/>
        </w:rPr>
        <w:t>at</w:t>
      </w:r>
      <w:r w:rsidRPr="00154A23">
        <w:rPr>
          <w:color w:val="C00000"/>
          <w:spacing w:val="-11"/>
        </w:rPr>
        <w:t xml:space="preserve"> </w:t>
      </w:r>
      <w:r w:rsidRPr="00154A23">
        <w:rPr>
          <w:color w:val="C00000"/>
        </w:rPr>
        <w:t>the</w:t>
      </w:r>
      <w:r w:rsidRPr="00154A23">
        <w:rPr>
          <w:color w:val="C00000"/>
          <w:spacing w:val="-8"/>
        </w:rPr>
        <w:t xml:space="preserve"> </w:t>
      </w:r>
      <w:r w:rsidRPr="00154A23">
        <w:rPr>
          <w:color w:val="C00000"/>
        </w:rPr>
        <w:t>rail</w:t>
      </w:r>
      <w:r w:rsidRPr="00154A23">
        <w:rPr>
          <w:color w:val="C00000"/>
          <w:spacing w:val="-3"/>
        </w:rPr>
        <w:t xml:space="preserve"> </w:t>
      </w:r>
      <w:r w:rsidRPr="00154A23">
        <w:rPr>
          <w:color w:val="C00000"/>
        </w:rPr>
        <w:t>64psi</w:t>
      </w:r>
      <w:r w:rsidRPr="00154A23">
        <w:rPr>
          <w:color w:val="C00000"/>
          <w:spacing w:val="-7"/>
        </w:rPr>
        <w:t xml:space="preserve"> </w:t>
      </w:r>
      <w:r w:rsidRPr="00154A23">
        <w:rPr>
          <w:color w:val="C00000"/>
        </w:rPr>
        <w:t>at</w:t>
      </w:r>
      <w:r w:rsidRPr="00154A23">
        <w:rPr>
          <w:color w:val="C00000"/>
          <w:spacing w:val="-7"/>
        </w:rPr>
        <w:t xml:space="preserve"> </w:t>
      </w:r>
      <w:r w:rsidRPr="00154A23">
        <w:rPr>
          <w:color w:val="C00000"/>
        </w:rPr>
        <w:t>the</w:t>
      </w:r>
      <w:r w:rsidRPr="00154A23">
        <w:rPr>
          <w:color w:val="C00000"/>
          <w:spacing w:val="-4"/>
        </w:rPr>
        <w:t xml:space="preserve"> pump</w:t>
      </w:r>
    </w:p>
    <w:p w14:paraId="7F121465" w14:textId="77777777" w:rsidR="00B14FEA" w:rsidRPr="00154A23" w:rsidRDefault="00B14FEA" w:rsidP="00B14FEA">
      <w:pPr>
        <w:pStyle w:val="BodyText"/>
        <w:ind w:left="940" w:right="1777"/>
        <w:rPr>
          <w:color w:val="C00000"/>
        </w:rPr>
      </w:pPr>
      <w:r w:rsidRPr="00154A23">
        <w:rPr>
          <w:color w:val="C00000"/>
        </w:rPr>
        <w:t>Data recording is mandatory measuring fuel pressure at the rail, boost at the throttle body using the unused</w:t>
      </w:r>
      <w:r w:rsidRPr="00154A23">
        <w:rPr>
          <w:color w:val="C00000"/>
          <w:spacing w:val="-3"/>
        </w:rPr>
        <w:t xml:space="preserve"> </w:t>
      </w:r>
      <w:r w:rsidRPr="00154A23">
        <w:rPr>
          <w:color w:val="C00000"/>
        </w:rPr>
        <w:t>port</w:t>
      </w:r>
      <w:r w:rsidRPr="00154A23">
        <w:rPr>
          <w:color w:val="C00000"/>
          <w:spacing w:val="-4"/>
        </w:rPr>
        <w:t xml:space="preserve"> </w:t>
      </w:r>
      <w:r w:rsidRPr="00154A23">
        <w:rPr>
          <w:color w:val="C00000"/>
        </w:rPr>
        <w:t>capped</w:t>
      </w:r>
      <w:r w:rsidRPr="00154A23">
        <w:rPr>
          <w:color w:val="C00000"/>
          <w:spacing w:val="-3"/>
        </w:rPr>
        <w:t xml:space="preserve"> </w:t>
      </w:r>
      <w:r w:rsidRPr="00154A23">
        <w:rPr>
          <w:color w:val="C00000"/>
        </w:rPr>
        <w:t>by</w:t>
      </w:r>
      <w:r w:rsidRPr="00154A23">
        <w:rPr>
          <w:color w:val="C00000"/>
          <w:spacing w:val="-2"/>
        </w:rPr>
        <w:t xml:space="preserve"> </w:t>
      </w:r>
      <w:r w:rsidRPr="00154A23">
        <w:rPr>
          <w:color w:val="C00000"/>
        </w:rPr>
        <w:t>the</w:t>
      </w:r>
      <w:r w:rsidRPr="00154A23">
        <w:rPr>
          <w:color w:val="C00000"/>
          <w:spacing w:val="-1"/>
        </w:rPr>
        <w:t xml:space="preserve"> </w:t>
      </w:r>
      <w:r w:rsidRPr="00154A23">
        <w:rPr>
          <w:color w:val="C00000"/>
        </w:rPr>
        <w:t>OEM</w:t>
      </w:r>
      <w:r w:rsidRPr="00154A23">
        <w:rPr>
          <w:color w:val="C00000"/>
          <w:spacing w:val="-4"/>
        </w:rPr>
        <w:t xml:space="preserve"> </w:t>
      </w:r>
      <w:r w:rsidRPr="00154A23">
        <w:rPr>
          <w:color w:val="C00000"/>
        </w:rPr>
        <w:t>(will</w:t>
      </w:r>
      <w:r w:rsidRPr="00154A23">
        <w:rPr>
          <w:color w:val="C00000"/>
          <w:spacing w:val="-5"/>
        </w:rPr>
        <w:t xml:space="preserve"> </w:t>
      </w:r>
      <w:r w:rsidRPr="00154A23">
        <w:rPr>
          <w:color w:val="C00000"/>
        </w:rPr>
        <w:t>have</w:t>
      </w:r>
      <w:r w:rsidRPr="00154A23">
        <w:rPr>
          <w:color w:val="C00000"/>
          <w:spacing w:val="-6"/>
        </w:rPr>
        <w:t xml:space="preserve"> </w:t>
      </w:r>
      <w:r w:rsidRPr="00154A23">
        <w:rPr>
          <w:color w:val="C00000"/>
        </w:rPr>
        <w:t>a</w:t>
      </w:r>
      <w:r w:rsidRPr="00154A23">
        <w:rPr>
          <w:color w:val="C00000"/>
          <w:spacing w:val="-3"/>
        </w:rPr>
        <w:t xml:space="preserve"> </w:t>
      </w:r>
      <w:r w:rsidRPr="00154A23">
        <w:rPr>
          <w:color w:val="C00000"/>
        </w:rPr>
        <w:t>diagram</w:t>
      </w:r>
      <w:r w:rsidRPr="00154A23">
        <w:rPr>
          <w:color w:val="C00000"/>
          <w:spacing w:val="-1"/>
        </w:rPr>
        <w:t xml:space="preserve"> </w:t>
      </w:r>
      <w:r w:rsidRPr="00154A23">
        <w:rPr>
          <w:color w:val="C00000"/>
        </w:rPr>
        <w:t>for</w:t>
      </w:r>
      <w:r w:rsidRPr="00154A23">
        <w:rPr>
          <w:color w:val="C00000"/>
          <w:spacing w:val="-2"/>
        </w:rPr>
        <w:t xml:space="preserve"> </w:t>
      </w:r>
      <w:r w:rsidRPr="00154A23">
        <w:rPr>
          <w:color w:val="C00000"/>
        </w:rPr>
        <w:t>this)</w:t>
      </w:r>
      <w:r w:rsidRPr="00154A23">
        <w:rPr>
          <w:color w:val="C00000"/>
          <w:spacing w:val="-7"/>
        </w:rPr>
        <w:t xml:space="preserve"> </w:t>
      </w:r>
      <w:r w:rsidRPr="00154A23">
        <w:rPr>
          <w:color w:val="C00000"/>
        </w:rPr>
        <w:t>failure</w:t>
      </w:r>
      <w:r w:rsidRPr="00154A23">
        <w:rPr>
          <w:color w:val="C00000"/>
          <w:spacing w:val="-6"/>
        </w:rPr>
        <w:t xml:space="preserve"> </w:t>
      </w:r>
      <w:r w:rsidRPr="00154A23">
        <w:rPr>
          <w:color w:val="C00000"/>
        </w:rPr>
        <w:t>to</w:t>
      </w:r>
      <w:r w:rsidRPr="00154A23">
        <w:rPr>
          <w:color w:val="C00000"/>
          <w:spacing w:val="-4"/>
        </w:rPr>
        <w:t xml:space="preserve"> </w:t>
      </w:r>
      <w:r w:rsidRPr="00154A23">
        <w:rPr>
          <w:color w:val="C00000"/>
        </w:rPr>
        <w:t>have</w:t>
      </w:r>
      <w:r w:rsidRPr="00154A23">
        <w:rPr>
          <w:color w:val="C00000"/>
          <w:spacing w:val="-6"/>
        </w:rPr>
        <w:t xml:space="preserve"> </w:t>
      </w:r>
      <w:r w:rsidRPr="00154A23">
        <w:rPr>
          <w:color w:val="C00000"/>
        </w:rPr>
        <w:t>an</w:t>
      </w:r>
      <w:r w:rsidRPr="00154A23">
        <w:rPr>
          <w:color w:val="C00000"/>
          <w:spacing w:val="-3"/>
        </w:rPr>
        <w:t xml:space="preserve"> </w:t>
      </w:r>
      <w:r w:rsidRPr="00154A23">
        <w:rPr>
          <w:color w:val="C00000"/>
        </w:rPr>
        <w:t>active</w:t>
      </w:r>
      <w:r w:rsidRPr="00154A23">
        <w:rPr>
          <w:color w:val="C00000"/>
          <w:spacing w:val="-6"/>
        </w:rPr>
        <w:t xml:space="preserve"> </w:t>
      </w:r>
      <w:r w:rsidRPr="00154A23">
        <w:rPr>
          <w:color w:val="C00000"/>
        </w:rPr>
        <w:t>data</w:t>
      </w:r>
      <w:r w:rsidRPr="00154A23">
        <w:rPr>
          <w:color w:val="C00000"/>
          <w:spacing w:val="-3"/>
        </w:rPr>
        <w:t xml:space="preserve"> </w:t>
      </w:r>
      <w:r w:rsidRPr="00154A23">
        <w:rPr>
          <w:color w:val="C00000"/>
        </w:rPr>
        <w:t>logger</w:t>
      </w:r>
      <w:r w:rsidRPr="00154A23">
        <w:rPr>
          <w:color w:val="C00000"/>
          <w:spacing w:val="-7"/>
        </w:rPr>
        <w:t xml:space="preserve"> </w:t>
      </w:r>
      <w:r w:rsidRPr="00154A23">
        <w:rPr>
          <w:color w:val="C00000"/>
        </w:rPr>
        <w:t>will result in a DQ</w:t>
      </w:r>
    </w:p>
    <w:p w14:paraId="73A55FB3" w14:textId="77777777" w:rsidR="00B14FEA" w:rsidRPr="00154A23" w:rsidRDefault="00B14FEA" w:rsidP="00B14FEA">
      <w:pPr>
        <w:pStyle w:val="BodyText"/>
        <w:spacing w:before="1"/>
        <w:ind w:left="939" w:right="5224"/>
        <w:jc w:val="both"/>
        <w:rPr>
          <w:color w:val="C00000"/>
        </w:rPr>
      </w:pPr>
      <w:r w:rsidRPr="00154A23">
        <w:rPr>
          <w:color w:val="C00000"/>
        </w:rPr>
        <w:t>Yamaha</w:t>
      </w:r>
      <w:r w:rsidRPr="00154A23">
        <w:rPr>
          <w:color w:val="C00000"/>
          <w:spacing w:val="-5"/>
        </w:rPr>
        <w:t xml:space="preserve"> </w:t>
      </w:r>
      <w:r w:rsidRPr="00154A23">
        <w:rPr>
          <w:color w:val="C00000"/>
        </w:rPr>
        <w:t>OEM</w:t>
      </w:r>
      <w:r w:rsidRPr="00154A23">
        <w:rPr>
          <w:color w:val="C00000"/>
          <w:spacing w:val="-6"/>
        </w:rPr>
        <w:t xml:space="preserve"> </w:t>
      </w:r>
      <w:r w:rsidRPr="00154A23">
        <w:rPr>
          <w:color w:val="C00000"/>
        </w:rPr>
        <w:t>Sidewinder</w:t>
      </w:r>
      <w:r w:rsidRPr="00154A23">
        <w:rPr>
          <w:color w:val="C00000"/>
          <w:spacing w:val="-6"/>
        </w:rPr>
        <w:t xml:space="preserve"> </w:t>
      </w:r>
      <w:r w:rsidRPr="00154A23">
        <w:rPr>
          <w:color w:val="C00000"/>
        </w:rPr>
        <w:t>Injector</w:t>
      </w:r>
      <w:r w:rsidRPr="00154A23">
        <w:rPr>
          <w:color w:val="C00000"/>
          <w:spacing w:val="-6"/>
        </w:rPr>
        <w:t xml:space="preserve"> </w:t>
      </w:r>
      <w:r w:rsidRPr="00154A23">
        <w:rPr>
          <w:color w:val="C00000"/>
        </w:rPr>
        <w:t>x3</w:t>
      </w:r>
      <w:r w:rsidRPr="00154A23">
        <w:rPr>
          <w:color w:val="C00000"/>
          <w:spacing w:val="-6"/>
        </w:rPr>
        <w:t xml:space="preserve"> </w:t>
      </w:r>
      <w:r w:rsidRPr="00154A23">
        <w:rPr>
          <w:color w:val="C00000"/>
        </w:rPr>
        <w:t>Part</w:t>
      </w:r>
      <w:r w:rsidRPr="00154A23">
        <w:rPr>
          <w:color w:val="C00000"/>
          <w:spacing w:val="-2"/>
        </w:rPr>
        <w:t xml:space="preserve"> </w:t>
      </w:r>
      <w:r w:rsidRPr="00154A23">
        <w:rPr>
          <w:color w:val="C00000"/>
        </w:rPr>
        <w:t>Number:</w:t>
      </w:r>
      <w:r w:rsidRPr="00154A23">
        <w:rPr>
          <w:color w:val="C00000"/>
          <w:spacing w:val="-6"/>
        </w:rPr>
        <w:t xml:space="preserve"> </w:t>
      </w:r>
      <w:r w:rsidRPr="00154A23">
        <w:rPr>
          <w:color w:val="C00000"/>
        </w:rPr>
        <w:t>8KJ-13761-00-00 GYTR Cast</w:t>
      </w:r>
      <w:r w:rsidRPr="00154A23">
        <w:rPr>
          <w:color w:val="C00000"/>
          <w:spacing w:val="-2"/>
        </w:rPr>
        <w:t xml:space="preserve"> </w:t>
      </w:r>
      <w:r w:rsidRPr="00154A23">
        <w:rPr>
          <w:color w:val="C00000"/>
        </w:rPr>
        <w:t>Exhaust</w:t>
      </w:r>
      <w:r w:rsidRPr="00154A23">
        <w:rPr>
          <w:color w:val="C00000"/>
          <w:spacing w:val="-2"/>
        </w:rPr>
        <w:t xml:space="preserve"> </w:t>
      </w:r>
      <w:r w:rsidRPr="00154A23">
        <w:rPr>
          <w:color w:val="C00000"/>
        </w:rPr>
        <w:t>Manifold</w:t>
      </w:r>
      <w:r w:rsidRPr="00154A23">
        <w:rPr>
          <w:color w:val="C00000"/>
          <w:spacing w:val="-1"/>
        </w:rPr>
        <w:t xml:space="preserve"> </w:t>
      </w:r>
      <w:r w:rsidRPr="00154A23">
        <w:rPr>
          <w:color w:val="C00000"/>
        </w:rPr>
        <w:t>2022</w:t>
      </w:r>
      <w:r w:rsidRPr="00154A23">
        <w:rPr>
          <w:color w:val="C00000"/>
          <w:spacing w:val="-2"/>
        </w:rPr>
        <w:t xml:space="preserve"> </w:t>
      </w:r>
      <w:r w:rsidRPr="00154A23">
        <w:rPr>
          <w:color w:val="C00000"/>
        </w:rPr>
        <w:t>Spec Part</w:t>
      </w:r>
      <w:r w:rsidRPr="00154A23">
        <w:rPr>
          <w:color w:val="C00000"/>
          <w:spacing w:val="-2"/>
        </w:rPr>
        <w:t xml:space="preserve"> </w:t>
      </w:r>
      <w:r w:rsidRPr="00154A23">
        <w:rPr>
          <w:color w:val="C00000"/>
        </w:rPr>
        <w:t>number: BAS-E4602-V0 GYTR Turbo 42MM 2022 Spec Part Number: BAS-E46F2-R0</w:t>
      </w:r>
    </w:p>
    <w:p w14:paraId="2A553D5B" w14:textId="77777777" w:rsidR="00B14FEA" w:rsidRPr="00154A23" w:rsidRDefault="00B14FEA" w:rsidP="00B14FEA">
      <w:pPr>
        <w:pStyle w:val="BodyText"/>
        <w:spacing w:before="4" w:line="235" w:lineRule="auto"/>
        <w:ind w:left="940" w:right="3604" w:hanging="1"/>
        <w:rPr>
          <w:color w:val="C00000"/>
        </w:rPr>
      </w:pPr>
      <w:r w:rsidRPr="00154A23">
        <w:rPr>
          <w:color w:val="C00000"/>
        </w:rPr>
        <w:t>DLP</w:t>
      </w:r>
      <w:r w:rsidRPr="00154A23">
        <w:rPr>
          <w:color w:val="C00000"/>
          <w:spacing w:val="-3"/>
        </w:rPr>
        <w:t xml:space="preserve"> </w:t>
      </w:r>
      <w:r w:rsidRPr="00154A23">
        <w:rPr>
          <w:color w:val="C00000"/>
        </w:rPr>
        <w:t>Supplied</w:t>
      </w:r>
      <w:r w:rsidRPr="00154A23">
        <w:rPr>
          <w:color w:val="C00000"/>
          <w:spacing w:val="-9"/>
        </w:rPr>
        <w:t xml:space="preserve"> </w:t>
      </w:r>
      <w:r w:rsidRPr="00154A23">
        <w:rPr>
          <w:color w:val="C00000"/>
        </w:rPr>
        <w:t>Aero-motive</w:t>
      </w:r>
      <w:r w:rsidRPr="00154A23">
        <w:rPr>
          <w:color w:val="C00000"/>
          <w:spacing w:val="-7"/>
        </w:rPr>
        <w:t xml:space="preserve"> </w:t>
      </w:r>
      <w:r w:rsidRPr="00154A23">
        <w:rPr>
          <w:color w:val="C00000"/>
        </w:rPr>
        <w:t>Fuel</w:t>
      </w:r>
      <w:r w:rsidRPr="00154A23">
        <w:rPr>
          <w:color w:val="C00000"/>
          <w:spacing w:val="-6"/>
        </w:rPr>
        <w:t xml:space="preserve"> </w:t>
      </w:r>
      <w:r w:rsidRPr="00154A23">
        <w:rPr>
          <w:color w:val="C00000"/>
        </w:rPr>
        <w:t>Pump</w:t>
      </w:r>
      <w:r w:rsidRPr="00154A23">
        <w:rPr>
          <w:color w:val="C00000"/>
          <w:spacing w:val="-9"/>
        </w:rPr>
        <w:t xml:space="preserve"> </w:t>
      </w:r>
      <w:r w:rsidRPr="00154A23">
        <w:rPr>
          <w:color w:val="C00000"/>
        </w:rPr>
        <w:t>and</w:t>
      </w:r>
      <w:r w:rsidRPr="00154A23">
        <w:rPr>
          <w:color w:val="C00000"/>
          <w:spacing w:val="-9"/>
        </w:rPr>
        <w:t xml:space="preserve"> </w:t>
      </w:r>
      <w:r w:rsidRPr="00154A23">
        <w:rPr>
          <w:color w:val="C00000"/>
        </w:rPr>
        <w:t>fuel</w:t>
      </w:r>
      <w:r w:rsidRPr="00154A23">
        <w:rPr>
          <w:color w:val="C00000"/>
          <w:spacing w:val="-6"/>
        </w:rPr>
        <w:t xml:space="preserve"> </w:t>
      </w:r>
      <w:r w:rsidRPr="00154A23">
        <w:rPr>
          <w:color w:val="C00000"/>
        </w:rPr>
        <w:t>PSI</w:t>
      </w:r>
      <w:r w:rsidRPr="00154A23">
        <w:rPr>
          <w:color w:val="C00000"/>
          <w:spacing w:val="-6"/>
        </w:rPr>
        <w:t xml:space="preserve"> </w:t>
      </w:r>
      <w:r w:rsidRPr="00154A23">
        <w:rPr>
          <w:color w:val="C00000"/>
        </w:rPr>
        <w:t>regulator</w:t>
      </w:r>
      <w:r w:rsidRPr="00154A23">
        <w:rPr>
          <w:color w:val="C00000"/>
          <w:spacing w:val="-8"/>
        </w:rPr>
        <w:t xml:space="preserve"> </w:t>
      </w:r>
      <w:r w:rsidRPr="00154A23">
        <w:rPr>
          <w:color w:val="C00000"/>
        </w:rPr>
        <w:t>kit</w:t>
      </w:r>
      <w:r w:rsidRPr="00154A23">
        <w:rPr>
          <w:color w:val="C00000"/>
          <w:spacing w:val="-10"/>
        </w:rPr>
        <w:t xml:space="preserve"> </w:t>
      </w:r>
      <w:r w:rsidRPr="00154A23">
        <w:rPr>
          <w:color w:val="C00000"/>
        </w:rPr>
        <w:t>Part</w:t>
      </w:r>
      <w:r w:rsidRPr="00154A23">
        <w:rPr>
          <w:color w:val="C00000"/>
          <w:spacing w:val="-5"/>
        </w:rPr>
        <w:t xml:space="preserve"> </w:t>
      </w:r>
      <w:r w:rsidRPr="00154A23">
        <w:rPr>
          <w:color w:val="C00000"/>
        </w:rPr>
        <w:t>Number:</w:t>
      </w:r>
      <w:r w:rsidRPr="00154A23">
        <w:rPr>
          <w:color w:val="C00000"/>
          <w:spacing w:val="-9"/>
        </w:rPr>
        <w:t xml:space="preserve"> </w:t>
      </w:r>
      <w:r w:rsidRPr="00154A23">
        <w:rPr>
          <w:color w:val="C00000"/>
        </w:rPr>
        <w:t xml:space="preserve">DLPFPK </w:t>
      </w:r>
      <w:r w:rsidRPr="00154A23">
        <w:rPr>
          <w:color w:val="C00000"/>
          <w:spacing w:val="-4"/>
        </w:rPr>
        <w:t>201</w:t>
      </w:r>
    </w:p>
    <w:p w14:paraId="231F921E" w14:textId="77777777" w:rsidR="00B14FEA" w:rsidRPr="00154A23" w:rsidRDefault="00B14FEA" w:rsidP="00B14FEA">
      <w:pPr>
        <w:pStyle w:val="BodyText"/>
        <w:spacing w:before="2"/>
        <w:ind w:left="940" w:right="2608" w:hanging="1"/>
        <w:rPr>
          <w:color w:val="C00000"/>
        </w:rPr>
      </w:pPr>
      <w:r w:rsidRPr="00154A23">
        <w:rPr>
          <w:color w:val="C00000"/>
        </w:rPr>
        <w:t>DLP</w:t>
      </w:r>
      <w:r w:rsidRPr="00154A23">
        <w:rPr>
          <w:color w:val="C00000"/>
          <w:spacing w:val="-2"/>
        </w:rPr>
        <w:t xml:space="preserve"> </w:t>
      </w:r>
      <w:r w:rsidRPr="00154A23">
        <w:rPr>
          <w:color w:val="C00000"/>
        </w:rPr>
        <w:t>Supplied</w:t>
      </w:r>
      <w:r w:rsidRPr="00154A23">
        <w:rPr>
          <w:color w:val="C00000"/>
          <w:spacing w:val="-9"/>
        </w:rPr>
        <w:t xml:space="preserve"> </w:t>
      </w:r>
      <w:r w:rsidRPr="00154A23">
        <w:rPr>
          <w:color w:val="C00000"/>
        </w:rPr>
        <w:t>Solenoid</w:t>
      </w:r>
      <w:r w:rsidRPr="00154A23">
        <w:rPr>
          <w:color w:val="C00000"/>
          <w:spacing w:val="-9"/>
        </w:rPr>
        <w:t xml:space="preserve"> </w:t>
      </w:r>
      <w:r w:rsidRPr="00154A23">
        <w:rPr>
          <w:color w:val="C00000"/>
        </w:rPr>
        <w:t>for</w:t>
      </w:r>
      <w:r w:rsidRPr="00154A23">
        <w:rPr>
          <w:color w:val="C00000"/>
          <w:spacing w:val="-8"/>
        </w:rPr>
        <w:t xml:space="preserve"> </w:t>
      </w:r>
      <w:r w:rsidRPr="00154A23">
        <w:rPr>
          <w:color w:val="C00000"/>
        </w:rPr>
        <w:t>Boost</w:t>
      </w:r>
      <w:r w:rsidRPr="00154A23">
        <w:rPr>
          <w:color w:val="C00000"/>
          <w:spacing w:val="-5"/>
        </w:rPr>
        <w:t xml:space="preserve"> </w:t>
      </w:r>
      <w:r w:rsidRPr="00154A23">
        <w:rPr>
          <w:color w:val="C00000"/>
        </w:rPr>
        <w:t>Control.</w:t>
      </w:r>
      <w:r w:rsidRPr="00154A23">
        <w:rPr>
          <w:color w:val="C00000"/>
          <w:spacing w:val="-6"/>
        </w:rPr>
        <w:t xml:space="preserve"> </w:t>
      </w:r>
      <w:r w:rsidRPr="00154A23">
        <w:rPr>
          <w:color w:val="C00000"/>
        </w:rPr>
        <w:t>Brand:</w:t>
      </w:r>
      <w:r w:rsidRPr="00154A23">
        <w:rPr>
          <w:color w:val="C00000"/>
          <w:spacing w:val="-9"/>
        </w:rPr>
        <w:t xml:space="preserve"> </w:t>
      </w:r>
      <w:r w:rsidRPr="00154A23">
        <w:rPr>
          <w:color w:val="C00000"/>
        </w:rPr>
        <w:t>MAC</w:t>
      </w:r>
      <w:r w:rsidRPr="00154A23">
        <w:rPr>
          <w:color w:val="C00000"/>
          <w:spacing w:val="-6"/>
        </w:rPr>
        <w:t xml:space="preserve"> </w:t>
      </w:r>
      <w:r w:rsidRPr="00154A23">
        <w:rPr>
          <w:color w:val="C00000"/>
        </w:rPr>
        <w:t>Valves.</w:t>
      </w:r>
      <w:r w:rsidRPr="00154A23">
        <w:rPr>
          <w:color w:val="C00000"/>
          <w:spacing w:val="-6"/>
        </w:rPr>
        <w:t xml:space="preserve"> </w:t>
      </w:r>
      <w:r w:rsidRPr="00154A23">
        <w:rPr>
          <w:color w:val="C00000"/>
        </w:rPr>
        <w:t>Part</w:t>
      </w:r>
      <w:r w:rsidRPr="00154A23">
        <w:rPr>
          <w:color w:val="C00000"/>
          <w:spacing w:val="-10"/>
        </w:rPr>
        <w:t xml:space="preserve"> </w:t>
      </w:r>
      <w:r w:rsidRPr="00154A23">
        <w:rPr>
          <w:color w:val="C00000"/>
        </w:rPr>
        <w:t>Number</w:t>
      </w:r>
      <w:r w:rsidRPr="00154A23">
        <w:rPr>
          <w:color w:val="C00000"/>
          <w:spacing w:val="-8"/>
        </w:rPr>
        <w:t xml:space="preserve"> </w:t>
      </w:r>
      <w:r w:rsidRPr="00154A23">
        <w:rPr>
          <w:color w:val="C00000"/>
        </w:rPr>
        <w:t xml:space="preserve">35AA-AAA-DDBA-1BA </w:t>
      </w:r>
      <w:r w:rsidRPr="00154A23">
        <w:rPr>
          <w:color w:val="C00000"/>
          <w:spacing w:val="-6"/>
        </w:rPr>
        <w:t>Or</w:t>
      </w:r>
    </w:p>
    <w:p w14:paraId="0D355C5F" w14:textId="77777777" w:rsidR="00B14FEA" w:rsidRPr="00154A23" w:rsidRDefault="00B14FEA" w:rsidP="00B14FEA">
      <w:pPr>
        <w:pStyle w:val="BodyText"/>
        <w:spacing w:before="1"/>
        <w:ind w:left="940" w:right="2178"/>
        <w:rPr>
          <w:color w:val="C00000"/>
        </w:rPr>
      </w:pPr>
      <w:r w:rsidRPr="00154A23">
        <w:rPr>
          <w:color w:val="C00000"/>
        </w:rPr>
        <w:t>Regulated to stock base fuel pressure (3.5 bar) with boost referenced at the regulator. Boost will be logged</w:t>
      </w:r>
      <w:r w:rsidRPr="00154A23">
        <w:rPr>
          <w:color w:val="C00000"/>
          <w:spacing w:val="-9"/>
        </w:rPr>
        <w:t xml:space="preserve"> </w:t>
      </w:r>
      <w:r w:rsidRPr="00154A23">
        <w:rPr>
          <w:color w:val="C00000"/>
        </w:rPr>
        <w:t>through</w:t>
      </w:r>
      <w:r w:rsidRPr="00154A23">
        <w:rPr>
          <w:color w:val="C00000"/>
          <w:spacing w:val="-9"/>
        </w:rPr>
        <w:t xml:space="preserve"> </w:t>
      </w:r>
      <w:r w:rsidRPr="00154A23">
        <w:rPr>
          <w:color w:val="C00000"/>
        </w:rPr>
        <w:t>the</w:t>
      </w:r>
      <w:r w:rsidRPr="00154A23">
        <w:rPr>
          <w:color w:val="C00000"/>
          <w:spacing w:val="-3"/>
        </w:rPr>
        <w:t xml:space="preserve"> </w:t>
      </w:r>
      <w:r w:rsidRPr="00154A23">
        <w:rPr>
          <w:color w:val="C00000"/>
        </w:rPr>
        <w:t>datalogger</w:t>
      </w:r>
      <w:r w:rsidRPr="00154A23">
        <w:rPr>
          <w:color w:val="C00000"/>
          <w:spacing w:val="-3"/>
        </w:rPr>
        <w:t xml:space="preserve"> </w:t>
      </w:r>
      <w:r w:rsidRPr="00154A23">
        <w:rPr>
          <w:color w:val="C00000"/>
        </w:rPr>
        <w:t>via</w:t>
      </w:r>
      <w:r w:rsidRPr="00154A23">
        <w:rPr>
          <w:color w:val="C00000"/>
          <w:spacing w:val="-8"/>
        </w:rPr>
        <w:t xml:space="preserve"> </w:t>
      </w:r>
      <w:r w:rsidRPr="00154A23">
        <w:rPr>
          <w:color w:val="C00000"/>
        </w:rPr>
        <w:t>Can</w:t>
      </w:r>
      <w:r w:rsidRPr="00154A23">
        <w:rPr>
          <w:color w:val="C00000"/>
          <w:spacing w:val="-9"/>
        </w:rPr>
        <w:t xml:space="preserve"> </w:t>
      </w:r>
      <w:r w:rsidRPr="00154A23">
        <w:rPr>
          <w:color w:val="C00000"/>
        </w:rPr>
        <w:t>bus</w:t>
      </w:r>
      <w:r w:rsidRPr="00154A23">
        <w:rPr>
          <w:color w:val="C00000"/>
          <w:spacing w:val="-3"/>
        </w:rPr>
        <w:t xml:space="preserve"> </w:t>
      </w:r>
      <w:r w:rsidRPr="00154A23">
        <w:rPr>
          <w:color w:val="C00000"/>
        </w:rPr>
        <w:t>channel</w:t>
      </w:r>
      <w:r w:rsidRPr="00154A23">
        <w:rPr>
          <w:color w:val="C00000"/>
          <w:spacing w:val="-1"/>
        </w:rPr>
        <w:t xml:space="preserve"> </w:t>
      </w:r>
      <w:r w:rsidRPr="00154A23">
        <w:rPr>
          <w:color w:val="C00000"/>
        </w:rPr>
        <w:t>utilizing</w:t>
      </w:r>
      <w:r w:rsidRPr="00154A23">
        <w:rPr>
          <w:color w:val="C00000"/>
          <w:spacing w:val="-6"/>
        </w:rPr>
        <w:t xml:space="preserve"> </w:t>
      </w:r>
      <w:r w:rsidRPr="00154A23">
        <w:rPr>
          <w:color w:val="C00000"/>
        </w:rPr>
        <w:t>the</w:t>
      </w:r>
      <w:r w:rsidRPr="00154A23">
        <w:rPr>
          <w:color w:val="C00000"/>
          <w:spacing w:val="-3"/>
        </w:rPr>
        <w:t xml:space="preserve"> </w:t>
      </w:r>
      <w:r w:rsidRPr="00154A23">
        <w:rPr>
          <w:color w:val="C00000"/>
        </w:rPr>
        <w:t>factory</w:t>
      </w:r>
      <w:r w:rsidRPr="00154A23">
        <w:rPr>
          <w:color w:val="C00000"/>
          <w:spacing w:val="-2"/>
        </w:rPr>
        <w:t xml:space="preserve"> </w:t>
      </w:r>
      <w:r w:rsidRPr="00154A23">
        <w:rPr>
          <w:color w:val="C00000"/>
        </w:rPr>
        <w:t>map</w:t>
      </w:r>
      <w:r w:rsidRPr="00154A23">
        <w:rPr>
          <w:color w:val="C00000"/>
          <w:spacing w:val="-9"/>
        </w:rPr>
        <w:t xml:space="preserve"> </w:t>
      </w:r>
      <w:r w:rsidRPr="00154A23">
        <w:rPr>
          <w:color w:val="C00000"/>
        </w:rPr>
        <w:t>sensor.</w:t>
      </w:r>
      <w:r w:rsidRPr="00154A23">
        <w:rPr>
          <w:color w:val="C00000"/>
          <w:spacing w:val="-1"/>
        </w:rPr>
        <w:t xml:space="preserve"> </w:t>
      </w:r>
      <w:r w:rsidRPr="00154A23">
        <w:rPr>
          <w:color w:val="C00000"/>
        </w:rPr>
        <w:t>Failure</w:t>
      </w:r>
      <w:r w:rsidRPr="00154A23">
        <w:rPr>
          <w:color w:val="C00000"/>
          <w:spacing w:val="-3"/>
        </w:rPr>
        <w:t xml:space="preserve"> </w:t>
      </w:r>
      <w:r w:rsidRPr="00154A23">
        <w:rPr>
          <w:color w:val="C00000"/>
        </w:rPr>
        <w:t>to</w:t>
      </w:r>
      <w:r w:rsidRPr="00154A23">
        <w:rPr>
          <w:color w:val="C00000"/>
          <w:spacing w:val="-4"/>
        </w:rPr>
        <w:t xml:space="preserve"> </w:t>
      </w:r>
      <w:r w:rsidRPr="00154A23">
        <w:rPr>
          <w:color w:val="C00000"/>
        </w:rPr>
        <w:t>have</w:t>
      </w:r>
      <w:r w:rsidRPr="00154A23">
        <w:rPr>
          <w:color w:val="C00000"/>
          <w:spacing w:val="-3"/>
        </w:rPr>
        <w:t xml:space="preserve"> </w:t>
      </w:r>
      <w:r w:rsidRPr="00154A23">
        <w:rPr>
          <w:color w:val="C00000"/>
        </w:rPr>
        <w:t>an actual data logger will result in DQ</w:t>
      </w:r>
    </w:p>
    <w:p w14:paraId="53256953" w14:textId="77777777" w:rsidR="00B14FEA" w:rsidRPr="00154A23" w:rsidRDefault="00B14FEA" w:rsidP="00B14FEA">
      <w:pPr>
        <w:pStyle w:val="BodyText"/>
        <w:ind w:left="940" w:right="5341"/>
        <w:rPr>
          <w:color w:val="C00000"/>
        </w:rPr>
      </w:pPr>
      <w:r w:rsidRPr="00154A23">
        <w:rPr>
          <w:color w:val="C00000"/>
        </w:rPr>
        <w:t>OEM Yamaha Sidewinder Piston Part Number 8KJ-11631-00-00 OEM Yamaha Sidewinder Rings Part Number 8KJ-11601-01-00 OEM</w:t>
      </w:r>
      <w:r w:rsidRPr="00154A23">
        <w:rPr>
          <w:color w:val="C00000"/>
          <w:spacing w:val="-12"/>
        </w:rPr>
        <w:t xml:space="preserve"> </w:t>
      </w:r>
      <w:r w:rsidRPr="00154A23">
        <w:rPr>
          <w:color w:val="C00000"/>
        </w:rPr>
        <w:t>Yamaha</w:t>
      </w:r>
      <w:r w:rsidRPr="00154A23">
        <w:rPr>
          <w:color w:val="C00000"/>
          <w:spacing w:val="-9"/>
        </w:rPr>
        <w:t xml:space="preserve"> </w:t>
      </w:r>
      <w:r w:rsidRPr="00154A23">
        <w:rPr>
          <w:color w:val="C00000"/>
        </w:rPr>
        <w:t>Sidewinder</w:t>
      </w:r>
      <w:r w:rsidRPr="00154A23">
        <w:rPr>
          <w:color w:val="C00000"/>
          <w:spacing w:val="-13"/>
        </w:rPr>
        <w:t xml:space="preserve"> </w:t>
      </w:r>
      <w:r w:rsidRPr="00154A23">
        <w:rPr>
          <w:color w:val="C00000"/>
        </w:rPr>
        <w:t>wrist</w:t>
      </w:r>
      <w:r w:rsidRPr="00154A23">
        <w:rPr>
          <w:color w:val="C00000"/>
          <w:spacing w:val="-10"/>
        </w:rPr>
        <w:t xml:space="preserve"> </w:t>
      </w:r>
      <w:r w:rsidRPr="00154A23">
        <w:rPr>
          <w:color w:val="C00000"/>
        </w:rPr>
        <w:t>pin</w:t>
      </w:r>
      <w:r w:rsidRPr="00154A23">
        <w:rPr>
          <w:color w:val="C00000"/>
          <w:spacing w:val="-10"/>
        </w:rPr>
        <w:t xml:space="preserve"> </w:t>
      </w:r>
      <w:r w:rsidRPr="00154A23">
        <w:rPr>
          <w:color w:val="C00000"/>
        </w:rPr>
        <w:t>Part</w:t>
      </w:r>
      <w:r w:rsidRPr="00154A23">
        <w:rPr>
          <w:color w:val="C00000"/>
          <w:spacing w:val="-11"/>
        </w:rPr>
        <w:t xml:space="preserve"> </w:t>
      </w:r>
      <w:r w:rsidRPr="00154A23">
        <w:rPr>
          <w:color w:val="C00000"/>
        </w:rPr>
        <w:t>Number</w:t>
      </w:r>
      <w:r w:rsidRPr="00154A23">
        <w:rPr>
          <w:color w:val="C00000"/>
          <w:spacing w:val="-13"/>
        </w:rPr>
        <w:t xml:space="preserve"> </w:t>
      </w:r>
      <w:r w:rsidRPr="00154A23">
        <w:rPr>
          <w:color w:val="C00000"/>
        </w:rPr>
        <w:t>8KJ-11633-00-00</w:t>
      </w:r>
    </w:p>
    <w:p w14:paraId="5D46738F" w14:textId="77777777" w:rsidR="00B14FEA" w:rsidRPr="00154A23" w:rsidRDefault="00B14FEA" w:rsidP="00B14FEA">
      <w:pPr>
        <w:pStyle w:val="BodyText"/>
        <w:spacing w:before="1"/>
        <w:ind w:left="941" w:right="4841" w:hanging="1"/>
        <w:rPr>
          <w:color w:val="C00000"/>
        </w:rPr>
      </w:pPr>
      <w:r w:rsidRPr="00154A23">
        <w:rPr>
          <w:color w:val="C00000"/>
        </w:rPr>
        <w:t>OEM</w:t>
      </w:r>
      <w:r w:rsidRPr="00154A23">
        <w:rPr>
          <w:color w:val="C00000"/>
          <w:spacing w:val="-13"/>
        </w:rPr>
        <w:t xml:space="preserve"> </w:t>
      </w:r>
      <w:r w:rsidRPr="00154A23">
        <w:rPr>
          <w:color w:val="C00000"/>
        </w:rPr>
        <w:t>Yamaha</w:t>
      </w:r>
      <w:r w:rsidRPr="00154A23">
        <w:rPr>
          <w:color w:val="C00000"/>
          <w:spacing w:val="-12"/>
        </w:rPr>
        <w:t xml:space="preserve"> </w:t>
      </w:r>
      <w:r w:rsidRPr="00154A23">
        <w:rPr>
          <w:color w:val="C00000"/>
        </w:rPr>
        <w:t>Sidewinder</w:t>
      </w:r>
      <w:r w:rsidRPr="00154A23">
        <w:rPr>
          <w:color w:val="C00000"/>
          <w:spacing w:val="-13"/>
        </w:rPr>
        <w:t xml:space="preserve"> </w:t>
      </w:r>
      <w:r w:rsidRPr="00154A23">
        <w:rPr>
          <w:color w:val="C00000"/>
        </w:rPr>
        <w:t>Connecting</w:t>
      </w:r>
      <w:r w:rsidRPr="00154A23">
        <w:rPr>
          <w:color w:val="C00000"/>
          <w:spacing w:val="-10"/>
        </w:rPr>
        <w:t xml:space="preserve"> </w:t>
      </w:r>
      <w:r w:rsidRPr="00154A23">
        <w:rPr>
          <w:color w:val="C00000"/>
        </w:rPr>
        <w:t>Rod</w:t>
      </w:r>
      <w:r w:rsidRPr="00154A23">
        <w:rPr>
          <w:color w:val="C00000"/>
          <w:spacing w:val="-13"/>
        </w:rPr>
        <w:t xml:space="preserve"> </w:t>
      </w:r>
      <w:r w:rsidRPr="00154A23">
        <w:rPr>
          <w:color w:val="C00000"/>
        </w:rPr>
        <w:t>Part</w:t>
      </w:r>
      <w:r w:rsidRPr="00154A23">
        <w:rPr>
          <w:color w:val="C00000"/>
          <w:spacing w:val="-12"/>
        </w:rPr>
        <w:t xml:space="preserve"> </w:t>
      </w:r>
      <w:r w:rsidRPr="00154A23">
        <w:rPr>
          <w:color w:val="C00000"/>
        </w:rPr>
        <w:t>Number</w:t>
      </w:r>
      <w:r w:rsidRPr="00154A23">
        <w:rPr>
          <w:color w:val="C00000"/>
          <w:spacing w:val="-10"/>
        </w:rPr>
        <w:t xml:space="preserve"> </w:t>
      </w:r>
      <w:r w:rsidRPr="00154A23">
        <w:rPr>
          <w:color w:val="C00000"/>
        </w:rPr>
        <w:t>8KJ-11650-00-00 OEM Yamaha Sidewinder Head Gasket Part Number 8KJ-11181-00-00</w:t>
      </w:r>
    </w:p>
    <w:p w14:paraId="72CC300E" w14:textId="77777777" w:rsidR="00B14FEA" w:rsidRPr="00154A23" w:rsidRDefault="00B14FEA" w:rsidP="00B14FEA">
      <w:pPr>
        <w:pStyle w:val="BodyText"/>
        <w:ind w:left="935" w:right="2178"/>
        <w:rPr>
          <w:color w:val="C00000"/>
        </w:rPr>
      </w:pPr>
      <w:r w:rsidRPr="00154A23">
        <w:rPr>
          <w:color w:val="C00000"/>
        </w:rPr>
        <w:t>DLP Supplied 580cc fuel injectors x3 - Part</w:t>
      </w:r>
      <w:r w:rsidRPr="00154A23">
        <w:rPr>
          <w:color w:val="C00000"/>
          <w:spacing w:val="-1"/>
        </w:rPr>
        <w:t xml:space="preserve"> </w:t>
      </w:r>
      <w:r w:rsidRPr="00154A23">
        <w:rPr>
          <w:color w:val="C00000"/>
        </w:rPr>
        <w:t>Number DLP-00170</w:t>
      </w:r>
      <w:r w:rsidRPr="00154A23">
        <w:rPr>
          <w:color w:val="C00000"/>
          <w:spacing w:val="-1"/>
        </w:rPr>
        <w:t xml:space="preserve"> </w:t>
      </w:r>
      <w:r w:rsidRPr="00154A23">
        <w:rPr>
          <w:color w:val="C00000"/>
        </w:rPr>
        <w:t>DLP Supplied Exhaust</w:t>
      </w:r>
      <w:r w:rsidRPr="00154A23">
        <w:rPr>
          <w:color w:val="C00000"/>
          <w:spacing w:val="-1"/>
        </w:rPr>
        <w:t xml:space="preserve"> </w:t>
      </w:r>
      <w:r w:rsidRPr="00154A23">
        <w:rPr>
          <w:color w:val="C00000"/>
        </w:rPr>
        <w:t>Manifold with V- band mounting - Part Number DLP-00095 DLP supplied 44mm turbo and wastegate actuator - Part Number</w:t>
      </w:r>
      <w:r w:rsidRPr="00154A23">
        <w:rPr>
          <w:color w:val="C00000"/>
          <w:spacing w:val="-2"/>
        </w:rPr>
        <w:t xml:space="preserve"> </w:t>
      </w:r>
      <w:r w:rsidRPr="00154A23">
        <w:rPr>
          <w:color w:val="C00000"/>
        </w:rPr>
        <w:t>DLP-80001</w:t>
      </w:r>
      <w:r w:rsidRPr="00154A23">
        <w:rPr>
          <w:color w:val="C00000"/>
          <w:spacing w:val="-4"/>
        </w:rPr>
        <w:t xml:space="preserve"> </w:t>
      </w:r>
      <w:r w:rsidRPr="00154A23">
        <w:rPr>
          <w:color w:val="C00000"/>
        </w:rPr>
        <w:t>DLP</w:t>
      </w:r>
      <w:r w:rsidRPr="00154A23">
        <w:rPr>
          <w:color w:val="C00000"/>
          <w:spacing w:val="-1"/>
        </w:rPr>
        <w:t xml:space="preserve"> </w:t>
      </w:r>
      <w:r w:rsidRPr="00154A23">
        <w:rPr>
          <w:color w:val="C00000"/>
        </w:rPr>
        <w:t>Supplied</w:t>
      </w:r>
      <w:r w:rsidRPr="00154A23">
        <w:rPr>
          <w:color w:val="C00000"/>
          <w:spacing w:val="-3"/>
        </w:rPr>
        <w:t xml:space="preserve"> </w:t>
      </w:r>
      <w:r w:rsidRPr="00154A23">
        <w:rPr>
          <w:color w:val="C00000"/>
        </w:rPr>
        <w:t>Aeromotive</w:t>
      </w:r>
      <w:r w:rsidRPr="00154A23">
        <w:rPr>
          <w:color w:val="C00000"/>
          <w:spacing w:val="-2"/>
        </w:rPr>
        <w:t xml:space="preserve"> </w:t>
      </w:r>
      <w:r w:rsidRPr="00154A23">
        <w:rPr>
          <w:color w:val="C00000"/>
        </w:rPr>
        <w:t>Fuel</w:t>
      </w:r>
      <w:r w:rsidRPr="00154A23">
        <w:rPr>
          <w:color w:val="C00000"/>
          <w:spacing w:val="-5"/>
        </w:rPr>
        <w:t xml:space="preserve"> </w:t>
      </w:r>
      <w:r w:rsidRPr="00154A23">
        <w:rPr>
          <w:color w:val="C00000"/>
        </w:rPr>
        <w:t>Pump</w:t>
      </w:r>
      <w:r w:rsidRPr="00154A23">
        <w:rPr>
          <w:color w:val="C00000"/>
          <w:spacing w:val="-3"/>
        </w:rPr>
        <w:t xml:space="preserve"> </w:t>
      </w:r>
      <w:r w:rsidRPr="00154A23">
        <w:rPr>
          <w:color w:val="C00000"/>
        </w:rPr>
        <w:t>and</w:t>
      </w:r>
      <w:r w:rsidRPr="00154A23">
        <w:rPr>
          <w:color w:val="C00000"/>
          <w:spacing w:val="-3"/>
        </w:rPr>
        <w:t xml:space="preserve"> </w:t>
      </w:r>
      <w:r w:rsidRPr="00154A23">
        <w:rPr>
          <w:color w:val="C00000"/>
        </w:rPr>
        <w:t>fuel PSI regulator</w:t>
      </w:r>
      <w:r w:rsidRPr="00154A23">
        <w:rPr>
          <w:color w:val="C00000"/>
          <w:spacing w:val="-2"/>
        </w:rPr>
        <w:t xml:space="preserve"> </w:t>
      </w:r>
      <w:r w:rsidRPr="00154A23">
        <w:rPr>
          <w:color w:val="C00000"/>
        </w:rPr>
        <w:t>Kit</w:t>
      </w:r>
      <w:r w:rsidRPr="00154A23">
        <w:rPr>
          <w:color w:val="C00000"/>
          <w:spacing w:val="-4"/>
        </w:rPr>
        <w:t xml:space="preserve"> </w:t>
      </w:r>
      <w:r w:rsidRPr="00154A23">
        <w:rPr>
          <w:color w:val="C00000"/>
        </w:rPr>
        <w:t>-</w:t>
      </w:r>
      <w:r w:rsidRPr="00154A23">
        <w:rPr>
          <w:color w:val="C00000"/>
          <w:spacing w:val="-3"/>
        </w:rPr>
        <w:t xml:space="preserve"> </w:t>
      </w:r>
      <w:r w:rsidRPr="00154A23">
        <w:rPr>
          <w:color w:val="C00000"/>
        </w:rPr>
        <w:t>Part</w:t>
      </w:r>
      <w:r w:rsidRPr="00154A23">
        <w:rPr>
          <w:color w:val="C00000"/>
          <w:spacing w:val="-4"/>
        </w:rPr>
        <w:t xml:space="preserve"> </w:t>
      </w:r>
      <w:r w:rsidRPr="00154A23">
        <w:rPr>
          <w:color w:val="C00000"/>
        </w:rPr>
        <w:t>Number</w:t>
      </w:r>
      <w:r w:rsidRPr="00154A23">
        <w:rPr>
          <w:color w:val="C00000"/>
          <w:spacing w:val="-2"/>
        </w:rPr>
        <w:t xml:space="preserve"> </w:t>
      </w:r>
      <w:r w:rsidRPr="00154A23">
        <w:rPr>
          <w:color w:val="C00000"/>
        </w:rPr>
        <w:t>DLP- 00143</w:t>
      </w:r>
      <w:r w:rsidRPr="00154A23">
        <w:rPr>
          <w:color w:val="C00000"/>
          <w:spacing w:val="-5"/>
        </w:rPr>
        <w:t xml:space="preserve"> </w:t>
      </w:r>
      <w:r w:rsidRPr="00154A23">
        <w:rPr>
          <w:color w:val="C00000"/>
        </w:rPr>
        <w:t>(DLPFPK)</w:t>
      </w:r>
      <w:r w:rsidRPr="00154A23">
        <w:rPr>
          <w:color w:val="C00000"/>
          <w:spacing w:val="-8"/>
        </w:rPr>
        <w:t xml:space="preserve"> </w:t>
      </w:r>
      <w:r w:rsidRPr="00154A23">
        <w:rPr>
          <w:color w:val="C00000"/>
        </w:rPr>
        <w:t>DLP</w:t>
      </w:r>
      <w:r w:rsidRPr="00154A23">
        <w:rPr>
          <w:color w:val="C00000"/>
          <w:spacing w:val="-2"/>
        </w:rPr>
        <w:t xml:space="preserve"> </w:t>
      </w:r>
      <w:r w:rsidRPr="00154A23">
        <w:rPr>
          <w:color w:val="C00000"/>
        </w:rPr>
        <w:t>Supplied</w:t>
      </w:r>
      <w:r w:rsidRPr="00154A23">
        <w:rPr>
          <w:color w:val="C00000"/>
          <w:spacing w:val="-9"/>
        </w:rPr>
        <w:t xml:space="preserve"> </w:t>
      </w:r>
      <w:r w:rsidRPr="00154A23">
        <w:rPr>
          <w:color w:val="C00000"/>
        </w:rPr>
        <w:t>Solenoid</w:t>
      </w:r>
      <w:r w:rsidRPr="00154A23">
        <w:rPr>
          <w:color w:val="C00000"/>
          <w:spacing w:val="-9"/>
        </w:rPr>
        <w:t xml:space="preserve"> </w:t>
      </w:r>
      <w:r w:rsidRPr="00154A23">
        <w:rPr>
          <w:color w:val="C00000"/>
        </w:rPr>
        <w:t>for</w:t>
      </w:r>
      <w:r w:rsidRPr="00154A23">
        <w:rPr>
          <w:color w:val="C00000"/>
          <w:spacing w:val="-8"/>
        </w:rPr>
        <w:t xml:space="preserve"> </w:t>
      </w:r>
      <w:r w:rsidRPr="00154A23">
        <w:rPr>
          <w:color w:val="C00000"/>
        </w:rPr>
        <w:t>Boost</w:t>
      </w:r>
      <w:r w:rsidRPr="00154A23">
        <w:rPr>
          <w:color w:val="C00000"/>
          <w:spacing w:val="-5"/>
        </w:rPr>
        <w:t xml:space="preserve"> </w:t>
      </w:r>
      <w:r w:rsidRPr="00154A23">
        <w:rPr>
          <w:color w:val="C00000"/>
        </w:rPr>
        <w:t>Control,</w:t>
      </w:r>
      <w:r w:rsidRPr="00154A23">
        <w:rPr>
          <w:color w:val="C00000"/>
          <w:spacing w:val="-6"/>
        </w:rPr>
        <w:t xml:space="preserve"> </w:t>
      </w:r>
      <w:r w:rsidRPr="00154A23">
        <w:rPr>
          <w:color w:val="C00000"/>
        </w:rPr>
        <w:t>Brand:</w:t>
      </w:r>
      <w:r w:rsidRPr="00154A23">
        <w:rPr>
          <w:color w:val="C00000"/>
          <w:spacing w:val="-9"/>
        </w:rPr>
        <w:t xml:space="preserve"> </w:t>
      </w:r>
      <w:r w:rsidRPr="00154A23">
        <w:rPr>
          <w:color w:val="C00000"/>
        </w:rPr>
        <w:t>MAC</w:t>
      </w:r>
      <w:r w:rsidRPr="00154A23">
        <w:rPr>
          <w:color w:val="C00000"/>
          <w:spacing w:val="-6"/>
        </w:rPr>
        <w:t xml:space="preserve"> </w:t>
      </w:r>
      <w:r w:rsidRPr="00154A23">
        <w:rPr>
          <w:color w:val="C00000"/>
        </w:rPr>
        <w:t>Valves</w:t>
      </w:r>
      <w:r w:rsidRPr="00154A23">
        <w:rPr>
          <w:color w:val="C00000"/>
          <w:spacing w:val="-8"/>
        </w:rPr>
        <w:t xml:space="preserve"> </w:t>
      </w:r>
      <w:r w:rsidRPr="00154A23">
        <w:rPr>
          <w:color w:val="C00000"/>
        </w:rPr>
        <w:t>-</w:t>
      </w:r>
      <w:r w:rsidRPr="00154A23">
        <w:rPr>
          <w:color w:val="C00000"/>
          <w:spacing w:val="-8"/>
        </w:rPr>
        <w:t xml:space="preserve"> </w:t>
      </w:r>
      <w:r w:rsidRPr="00154A23">
        <w:rPr>
          <w:color w:val="C00000"/>
        </w:rPr>
        <w:t>Part</w:t>
      </w:r>
      <w:r w:rsidRPr="00154A23">
        <w:rPr>
          <w:color w:val="C00000"/>
          <w:spacing w:val="-5"/>
        </w:rPr>
        <w:t xml:space="preserve"> </w:t>
      </w:r>
      <w:r w:rsidRPr="00154A23">
        <w:rPr>
          <w:color w:val="C00000"/>
        </w:rPr>
        <w:t>Number</w:t>
      </w:r>
      <w:r w:rsidRPr="00154A23">
        <w:rPr>
          <w:color w:val="C00000"/>
          <w:spacing w:val="-8"/>
        </w:rPr>
        <w:t xml:space="preserve"> </w:t>
      </w:r>
      <w:r w:rsidRPr="00154A23">
        <w:rPr>
          <w:color w:val="C00000"/>
        </w:rPr>
        <w:t xml:space="preserve">DLP-80002 </w:t>
      </w:r>
      <w:r w:rsidRPr="00154A23">
        <w:rPr>
          <w:color w:val="C00000"/>
          <w:spacing w:val="-2"/>
        </w:rPr>
        <w:t>(35AA-AAA-DDBA-1BA)</w:t>
      </w:r>
    </w:p>
    <w:p w14:paraId="1E5C73A3" w14:textId="77777777" w:rsidR="00B14FEA" w:rsidRPr="00154A23" w:rsidRDefault="00B14FEA" w:rsidP="00B14FEA">
      <w:pPr>
        <w:pStyle w:val="BodyText"/>
        <w:spacing w:before="1"/>
        <w:ind w:left="935"/>
        <w:rPr>
          <w:color w:val="C00000"/>
        </w:rPr>
      </w:pPr>
      <w:r w:rsidRPr="00154A23">
        <w:rPr>
          <w:color w:val="C00000"/>
        </w:rPr>
        <w:t>Deviation</w:t>
      </w:r>
      <w:r w:rsidRPr="00154A23">
        <w:rPr>
          <w:color w:val="C00000"/>
          <w:spacing w:val="-10"/>
        </w:rPr>
        <w:t xml:space="preserve"> </w:t>
      </w:r>
      <w:r w:rsidRPr="00154A23">
        <w:rPr>
          <w:color w:val="C00000"/>
        </w:rPr>
        <w:t>from</w:t>
      </w:r>
      <w:r w:rsidRPr="00154A23">
        <w:rPr>
          <w:color w:val="C00000"/>
          <w:spacing w:val="-8"/>
        </w:rPr>
        <w:t xml:space="preserve"> </w:t>
      </w:r>
      <w:r w:rsidRPr="00154A23">
        <w:rPr>
          <w:color w:val="C00000"/>
        </w:rPr>
        <w:t>these</w:t>
      </w:r>
      <w:r w:rsidRPr="00154A23">
        <w:rPr>
          <w:color w:val="C00000"/>
          <w:spacing w:val="-7"/>
        </w:rPr>
        <w:t xml:space="preserve"> </w:t>
      </w:r>
      <w:r w:rsidRPr="00154A23">
        <w:rPr>
          <w:color w:val="C00000"/>
        </w:rPr>
        <w:t>parts</w:t>
      </w:r>
      <w:r w:rsidRPr="00154A23">
        <w:rPr>
          <w:color w:val="C00000"/>
          <w:spacing w:val="-9"/>
        </w:rPr>
        <w:t xml:space="preserve"> </w:t>
      </w:r>
      <w:r w:rsidRPr="00154A23">
        <w:rPr>
          <w:color w:val="C00000"/>
        </w:rPr>
        <w:t>and</w:t>
      </w:r>
      <w:r w:rsidRPr="00154A23">
        <w:rPr>
          <w:color w:val="C00000"/>
          <w:spacing w:val="-10"/>
        </w:rPr>
        <w:t xml:space="preserve"> </w:t>
      </w:r>
      <w:r w:rsidRPr="00154A23">
        <w:rPr>
          <w:color w:val="C00000"/>
        </w:rPr>
        <w:t>their</w:t>
      </w:r>
      <w:r w:rsidRPr="00154A23">
        <w:rPr>
          <w:color w:val="C00000"/>
          <w:spacing w:val="-8"/>
        </w:rPr>
        <w:t xml:space="preserve"> </w:t>
      </w:r>
      <w:r w:rsidRPr="00154A23">
        <w:rPr>
          <w:color w:val="C00000"/>
        </w:rPr>
        <w:t>respective</w:t>
      </w:r>
      <w:r w:rsidRPr="00154A23">
        <w:rPr>
          <w:color w:val="C00000"/>
          <w:spacing w:val="-4"/>
        </w:rPr>
        <w:t xml:space="preserve"> </w:t>
      </w:r>
      <w:r w:rsidRPr="00154A23">
        <w:rPr>
          <w:color w:val="C00000"/>
        </w:rPr>
        <w:t>numbers</w:t>
      </w:r>
      <w:r w:rsidRPr="00154A23">
        <w:rPr>
          <w:color w:val="C00000"/>
          <w:spacing w:val="-9"/>
        </w:rPr>
        <w:t xml:space="preserve"> </w:t>
      </w:r>
      <w:r w:rsidRPr="00154A23">
        <w:rPr>
          <w:color w:val="C00000"/>
        </w:rPr>
        <w:t>will</w:t>
      </w:r>
      <w:r w:rsidRPr="00154A23">
        <w:rPr>
          <w:color w:val="C00000"/>
          <w:spacing w:val="-6"/>
        </w:rPr>
        <w:t xml:space="preserve"> </w:t>
      </w:r>
      <w:r w:rsidRPr="00154A23">
        <w:rPr>
          <w:color w:val="C00000"/>
        </w:rPr>
        <w:t>result</w:t>
      </w:r>
      <w:r w:rsidRPr="00154A23">
        <w:rPr>
          <w:color w:val="C00000"/>
          <w:spacing w:val="-6"/>
        </w:rPr>
        <w:t xml:space="preserve"> </w:t>
      </w:r>
      <w:r w:rsidRPr="00154A23">
        <w:rPr>
          <w:color w:val="C00000"/>
        </w:rPr>
        <w:t>in</w:t>
      </w:r>
      <w:r w:rsidRPr="00154A23">
        <w:rPr>
          <w:color w:val="C00000"/>
          <w:spacing w:val="-10"/>
        </w:rPr>
        <w:t xml:space="preserve"> </w:t>
      </w:r>
      <w:r w:rsidRPr="00154A23">
        <w:rPr>
          <w:color w:val="C00000"/>
        </w:rPr>
        <w:t>a</w:t>
      </w:r>
      <w:r w:rsidRPr="00154A23">
        <w:rPr>
          <w:color w:val="C00000"/>
          <w:spacing w:val="-8"/>
        </w:rPr>
        <w:t xml:space="preserve"> </w:t>
      </w:r>
      <w:r w:rsidRPr="00154A23">
        <w:rPr>
          <w:color w:val="C00000"/>
          <w:spacing w:val="-5"/>
        </w:rPr>
        <w:t>DQ</w:t>
      </w:r>
    </w:p>
    <w:p w14:paraId="64A95E9B" w14:textId="3F88D0D0" w:rsidR="00B14FEA" w:rsidRPr="00B14FEA" w:rsidRDefault="00B14FEA" w:rsidP="00B14FEA">
      <w:pPr>
        <w:pStyle w:val="ListParagraph"/>
        <w:widowControl w:val="0"/>
        <w:numPr>
          <w:ilvl w:val="0"/>
          <w:numId w:val="2"/>
        </w:numPr>
        <w:tabs>
          <w:tab w:val="left" w:pos="941"/>
          <w:tab w:val="left" w:pos="1097"/>
        </w:tabs>
        <w:autoSpaceDE w:val="0"/>
        <w:autoSpaceDN w:val="0"/>
        <w:spacing w:after="0" w:line="240" w:lineRule="auto"/>
        <w:ind w:left="941" w:right="3460" w:hanging="1"/>
        <w:contextualSpacing w:val="0"/>
        <w:rPr>
          <w:color w:val="000000" w:themeColor="text1"/>
        </w:rPr>
        <w:sectPr w:rsidR="00B14FEA" w:rsidRPr="00B14FEA" w:rsidSect="00B14FEA">
          <w:pgSz w:w="12240" w:h="15840"/>
          <w:pgMar w:top="1800" w:right="0" w:bottom="1620" w:left="0" w:header="0" w:footer="1393" w:gutter="0"/>
          <w:cols w:space="720"/>
        </w:sectPr>
      </w:pPr>
    </w:p>
    <w:p w14:paraId="784A29A9" w14:textId="77777777" w:rsidR="0062594D" w:rsidRPr="00B14FEA" w:rsidRDefault="0062594D">
      <w:pPr>
        <w:rPr>
          <w:color w:val="000000" w:themeColor="text1"/>
        </w:rPr>
      </w:pPr>
    </w:p>
    <w:sectPr w:rsidR="0062594D" w:rsidRPr="00B14F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021BF8"/>
    <w:multiLevelType w:val="hybridMultilevel"/>
    <w:tmpl w:val="82CE7A40"/>
    <w:lvl w:ilvl="0" w:tplc="6C940618">
      <w:start w:val="1"/>
      <w:numFmt w:val="lowerLetter"/>
      <w:lvlText w:val="%1."/>
      <w:lvlJc w:val="left"/>
      <w:pPr>
        <w:ind w:left="1152" w:hanging="212"/>
      </w:pPr>
      <w:rPr>
        <w:rFonts w:ascii="Calibri" w:eastAsia="Calibri" w:hAnsi="Calibri" w:cs="Calibri" w:hint="default"/>
        <w:b w:val="0"/>
        <w:bCs w:val="0"/>
        <w:i w:val="0"/>
        <w:iCs w:val="0"/>
        <w:color w:val="FF0000"/>
        <w:spacing w:val="-1"/>
        <w:w w:val="100"/>
        <w:sz w:val="22"/>
        <w:szCs w:val="22"/>
        <w:lang w:val="en-US" w:eastAsia="en-US" w:bidi="ar-SA"/>
      </w:rPr>
    </w:lvl>
    <w:lvl w:ilvl="1" w:tplc="17A2FD3A">
      <w:numFmt w:val="bullet"/>
      <w:lvlText w:val="•"/>
      <w:lvlJc w:val="left"/>
      <w:pPr>
        <w:ind w:left="2268" w:hanging="212"/>
      </w:pPr>
      <w:rPr>
        <w:rFonts w:hint="default"/>
        <w:lang w:val="en-US" w:eastAsia="en-US" w:bidi="ar-SA"/>
      </w:rPr>
    </w:lvl>
    <w:lvl w:ilvl="2" w:tplc="3C3886EE">
      <w:numFmt w:val="bullet"/>
      <w:lvlText w:val="•"/>
      <w:lvlJc w:val="left"/>
      <w:pPr>
        <w:ind w:left="3376" w:hanging="212"/>
      </w:pPr>
      <w:rPr>
        <w:rFonts w:hint="default"/>
        <w:lang w:val="en-US" w:eastAsia="en-US" w:bidi="ar-SA"/>
      </w:rPr>
    </w:lvl>
    <w:lvl w:ilvl="3" w:tplc="BF1E57D4">
      <w:numFmt w:val="bullet"/>
      <w:lvlText w:val="•"/>
      <w:lvlJc w:val="left"/>
      <w:pPr>
        <w:ind w:left="4484" w:hanging="212"/>
      </w:pPr>
      <w:rPr>
        <w:rFonts w:hint="default"/>
        <w:lang w:val="en-US" w:eastAsia="en-US" w:bidi="ar-SA"/>
      </w:rPr>
    </w:lvl>
    <w:lvl w:ilvl="4" w:tplc="CEF66C10">
      <w:numFmt w:val="bullet"/>
      <w:lvlText w:val="•"/>
      <w:lvlJc w:val="left"/>
      <w:pPr>
        <w:ind w:left="5592" w:hanging="212"/>
      </w:pPr>
      <w:rPr>
        <w:rFonts w:hint="default"/>
        <w:lang w:val="en-US" w:eastAsia="en-US" w:bidi="ar-SA"/>
      </w:rPr>
    </w:lvl>
    <w:lvl w:ilvl="5" w:tplc="0E3EA25C">
      <w:numFmt w:val="bullet"/>
      <w:lvlText w:val="•"/>
      <w:lvlJc w:val="left"/>
      <w:pPr>
        <w:ind w:left="6700" w:hanging="212"/>
      </w:pPr>
      <w:rPr>
        <w:rFonts w:hint="default"/>
        <w:lang w:val="en-US" w:eastAsia="en-US" w:bidi="ar-SA"/>
      </w:rPr>
    </w:lvl>
    <w:lvl w:ilvl="6" w:tplc="1EC023DE">
      <w:numFmt w:val="bullet"/>
      <w:lvlText w:val="•"/>
      <w:lvlJc w:val="left"/>
      <w:pPr>
        <w:ind w:left="7808" w:hanging="212"/>
      </w:pPr>
      <w:rPr>
        <w:rFonts w:hint="default"/>
        <w:lang w:val="en-US" w:eastAsia="en-US" w:bidi="ar-SA"/>
      </w:rPr>
    </w:lvl>
    <w:lvl w:ilvl="7" w:tplc="7B422CB6">
      <w:numFmt w:val="bullet"/>
      <w:lvlText w:val="•"/>
      <w:lvlJc w:val="left"/>
      <w:pPr>
        <w:ind w:left="8916" w:hanging="212"/>
      </w:pPr>
      <w:rPr>
        <w:rFonts w:hint="default"/>
        <w:lang w:val="en-US" w:eastAsia="en-US" w:bidi="ar-SA"/>
      </w:rPr>
    </w:lvl>
    <w:lvl w:ilvl="8" w:tplc="CD1C2152">
      <w:numFmt w:val="bullet"/>
      <w:lvlText w:val="•"/>
      <w:lvlJc w:val="left"/>
      <w:pPr>
        <w:ind w:left="10024" w:hanging="212"/>
      </w:pPr>
      <w:rPr>
        <w:rFonts w:hint="default"/>
        <w:lang w:val="en-US" w:eastAsia="en-US" w:bidi="ar-SA"/>
      </w:rPr>
    </w:lvl>
  </w:abstractNum>
  <w:abstractNum w:abstractNumId="1" w15:restartNumberingAfterBreak="0">
    <w:nsid w:val="60461A48"/>
    <w:multiLevelType w:val="hybridMultilevel"/>
    <w:tmpl w:val="011CFFD6"/>
    <w:lvl w:ilvl="0" w:tplc="0936DA52">
      <w:numFmt w:val="bullet"/>
      <w:lvlText w:val="•"/>
      <w:lvlJc w:val="left"/>
      <w:pPr>
        <w:ind w:left="940" w:hanging="159"/>
      </w:pPr>
      <w:rPr>
        <w:rFonts w:ascii="Calibri" w:eastAsia="Calibri" w:hAnsi="Calibri" w:cs="Calibri" w:hint="default"/>
        <w:b w:val="0"/>
        <w:bCs w:val="0"/>
        <w:i w:val="0"/>
        <w:iCs w:val="0"/>
        <w:color w:val="FF0000"/>
        <w:spacing w:val="0"/>
        <w:w w:val="100"/>
        <w:sz w:val="22"/>
        <w:szCs w:val="22"/>
        <w:lang w:val="en-US" w:eastAsia="en-US" w:bidi="ar-SA"/>
      </w:rPr>
    </w:lvl>
    <w:lvl w:ilvl="1" w:tplc="25F471A6">
      <w:numFmt w:val="bullet"/>
      <w:lvlText w:val=""/>
      <w:lvlJc w:val="left"/>
      <w:pPr>
        <w:ind w:left="2160" w:hanging="361"/>
      </w:pPr>
      <w:rPr>
        <w:rFonts w:ascii="Symbol" w:eastAsia="Symbol" w:hAnsi="Symbol" w:cs="Symbol" w:hint="default"/>
        <w:spacing w:val="0"/>
        <w:w w:val="100"/>
        <w:lang w:val="en-US" w:eastAsia="en-US" w:bidi="ar-SA"/>
      </w:rPr>
    </w:lvl>
    <w:lvl w:ilvl="2" w:tplc="73E8F8F8">
      <w:start w:val="1"/>
      <w:numFmt w:val="lowerLetter"/>
      <w:lvlText w:val="%3."/>
      <w:lvlJc w:val="left"/>
      <w:pPr>
        <w:ind w:left="2875" w:hanging="356"/>
      </w:pPr>
      <w:rPr>
        <w:rFonts w:ascii="Calibri" w:eastAsia="Calibri" w:hAnsi="Calibri" w:cs="Calibri" w:hint="default"/>
        <w:b w:val="0"/>
        <w:bCs w:val="0"/>
        <w:i w:val="0"/>
        <w:iCs w:val="0"/>
        <w:spacing w:val="-1"/>
        <w:w w:val="100"/>
        <w:sz w:val="22"/>
        <w:szCs w:val="22"/>
        <w:lang w:val="en-US" w:eastAsia="en-US" w:bidi="ar-SA"/>
      </w:rPr>
    </w:lvl>
    <w:lvl w:ilvl="3" w:tplc="DE588772">
      <w:numFmt w:val="bullet"/>
      <w:lvlText w:val=""/>
      <w:lvlJc w:val="left"/>
      <w:pPr>
        <w:ind w:left="3600" w:hanging="356"/>
      </w:pPr>
      <w:rPr>
        <w:rFonts w:ascii="Wingdings" w:eastAsia="Wingdings" w:hAnsi="Wingdings" w:cs="Wingdings" w:hint="default"/>
        <w:b w:val="0"/>
        <w:bCs w:val="0"/>
        <w:i w:val="0"/>
        <w:iCs w:val="0"/>
        <w:spacing w:val="0"/>
        <w:w w:val="100"/>
        <w:sz w:val="22"/>
        <w:szCs w:val="22"/>
        <w:lang w:val="en-US" w:eastAsia="en-US" w:bidi="ar-SA"/>
      </w:rPr>
    </w:lvl>
    <w:lvl w:ilvl="4" w:tplc="95B48BD6">
      <w:numFmt w:val="bullet"/>
      <w:lvlText w:val="•"/>
      <w:lvlJc w:val="left"/>
      <w:pPr>
        <w:ind w:left="2920" w:hanging="356"/>
      </w:pPr>
      <w:rPr>
        <w:rFonts w:hint="default"/>
        <w:lang w:val="en-US" w:eastAsia="en-US" w:bidi="ar-SA"/>
      </w:rPr>
    </w:lvl>
    <w:lvl w:ilvl="5" w:tplc="345E85AE">
      <w:numFmt w:val="bullet"/>
      <w:lvlText w:val="•"/>
      <w:lvlJc w:val="left"/>
      <w:pPr>
        <w:ind w:left="3600" w:hanging="356"/>
      </w:pPr>
      <w:rPr>
        <w:rFonts w:hint="default"/>
        <w:lang w:val="en-US" w:eastAsia="en-US" w:bidi="ar-SA"/>
      </w:rPr>
    </w:lvl>
    <w:lvl w:ilvl="6" w:tplc="D0FCD64C">
      <w:numFmt w:val="bullet"/>
      <w:lvlText w:val="•"/>
      <w:lvlJc w:val="left"/>
      <w:pPr>
        <w:ind w:left="5328" w:hanging="356"/>
      </w:pPr>
      <w:rPr>
        <w:rFonts w:hint="default"/>
        <w:lang w:val="en-US" w:eastAsia="en-US" w:bidi="ar-SA"/>
      </w:rPr>
    </w:lvl>
    <w:lvl w:ilvl="7" w:tplc="9AB493DA">
      <w:numFmt w:val="bullet"/>
      <w:lvlText w:val="•"/>
      <w:lvlJc w:val="left"/>
      <w:pPr>
        <w:ind w:left="7056" w:hanging="356"/>
      </w:pPr>
      <w:rPr>
        <w:rFonts w:hint="default"/>
        <w:lang w:val="en-US" w:eastAsia="en-US" w:bidi="ar-SA"/>
      </w:rPr>
    </w:lvl>
    <w:lvl w:ilvl="8" w:tplc="8BDCE486">
      <w:numFmt w:val="bullet"/>
      <w:lvlText w:val="•"/>
      <w:lvlJc w:val="left"/>
      <w:pPr>
        <w:ind w:left="8784" w:hanging="356"/>
      </w:pPr>
      <w:rPr>
        <w:rFonts w:hint="default"/>
        <w:lang w:val="en-US" w:eastAsia="en-US" w:bidi="ar-SA"/>
      </w:rPr>
    </w:lvl>
  </w:abstractNum>
  <w:num w:numId="1" w16cid:durableId="1176650064">
    <w:abstractNumId w:val="0"/>
  </w:num>
  <w:num w:numId="2" w16cid:durableId="10892333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FEA"/>
    <w:rsid w:val="00154A23"/>
    <w:rsid w:val="001668ED"/>
    <w:rsid w:val="0029630D"/>
    <w:rsid w:val="003B22B6"/>
    <w:rsid w:val="003F4AA0"/>
    <w:rsid w:val="00624F5F"/>
    <w:rsid w:val="0062594D"/>
    <w:rsid w:val="006C086A"/>
    <w:rsid w:val="00B147BB"/>
    <w:rsid w:val="00B14F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2BEC8"/>
  <w15:chartTrackingRefBased/>
  <w15:docId w15:val="{66384225-5C0E-445C-8914-22B0ABF1A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4FE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14FE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14FE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14FE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1"/>
    <w:unhideWhenUsed/>
    <w:qFormat/>
    <w:rsid w:val="00B14FE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14F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4F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4F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4F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4FE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14FE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14FE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14FE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14FE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14F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4F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4F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4FEA"/>
    <w:rPr>
      <w:rFonts w:eastAsiaTheme="majorEastAsia" w:cstheme="majorBidi"/>
      <w:color w:val="272727" w:themeColor="text1" w:themeTint="D8"/>
    </w:rPr>
  </w:style>
  <w:style w:type="paragraph" w:styleId="Title">
    <w:name w:val="Title"/>
    <w:basedOn w:val="Normal"/>
    <w:next w:val="Normal"/>
    <w:link w:val="TitleChar"/>
    <w:uiPriority w:val="10"/>
    <w:qFormat/>
    <w:rsid w:val="00B14F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4F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4F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4F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4FEA"/>
    <w:pPr>
      <w:spacing w:before="160"/>
      <w:jc w:val="center"/>
    </w:pPr>
    <w:rPr>
      <w:i/>
      <w:iCs/>
      <w:color w:val="404040" w:themeColor="text1" w:themeTint="BF"/>
    </w:rPr>
  </w:style>
  <w:style w:type="character" w:customStyle="1" w:styleId="QuoteChar">
    <w:name w:val="Quote Char"/>
    <w:basedOn w:val="DefaultParagraphFont"/>
    <w:link w:val="Quote"/>
    <w:uiPriority w:val="29"/>
    <w:rsid w:val="00B14FEA"/>
    <w:rPr>
      <w:i/>
      <w:iCs/>
      <w:color w:val="404040" w:themeColor="text1" w:themeTint="BF"/>
    </w:rPr>
  </w:style>
  <w:style w:type="paragraph" w:styleId="ListParagraph">
    <w:name w:val="List Paragraph"/>
    <w:basedOn w:val="Normal"/>
    <w:uiPriority w:val="1"/>
    <w:qFormat/>
    <w:rsid w:val="00B14FEA"/>
    <w:pPr>
      <w:ind w:left="720"/>
      <w:contextualSpacing/>
    </w:pPr>
  </w:style>
  <w:style w:type="character" w:styleId="IntenseEmphasis">
    <w:name w:val="Intense Emphasis"/>
    <w:basedOn w:val="DefaultParagraphFont"/>
    <w:uiPriority w:val="21"/>
    <w:qFormat/>
    <w:rsid w:val="00B14FEA"/>
    <w:rPr>
      <w:i/>
      <w:iCs/>
      <w:color w:val="2F5496" w:themeColor="accent1" w:themeShade="BF"/>
    </w:rPr>
  </w:style>
  <w:style w:type="paragraph" w:styleId="IntenseQuote">
    <w:name w:val="Intense Quote"/>
    <w:basedOn w:val="Normal"/>
    <w:next w:val="Normal"/>
    <w:link w:val="IntenseQuoteChar"/>
    <w:uiPriority w:val="30"/>
    <w:qFormat/>
    <w:rsid w:val="00B14FE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14FEA"/>
    <w:rPr>
      <w:i/>
      <w:iCs/>
      <w:color w:val="2F5496" w:themeColor="accent1" w:themeShade="BF"/>
    </w:rPr>
  </w:style>
  <w:style w:type="character" w:styleId="IntenseReference">
    <w:name w:val="Intense Reference"/>
    <w:basedOn w:val="DefaultParagraphFont"/>
    <w:uiPriority w:val="32"/>
    <w:qFormat/>
    <w:rsid w:val="00B14FEA"/>
    <w:rPr>
      <w:b/>
      <w:bCs/>
      <w:smallCaps/>
      <w:color w:val="2F5496" w:themeColor="accent1" w:themeShade="BF"/>
      <w:spacing w:val="5"/>
    </w:rPr>
  </w:style>
  <w:style w:type="paragraph" w:styleId="BodyText">
    <w:name w:val="Body Text"/>
    <w:basedOn w:val="Normal"/>
    <w:link w:val="BodyTextChar"/>
    <w:uiPriority w:val="1"/>
    <w:qFormat/>
    <w:rsid w:val="00B14FEA"/>
    <w:pPr>
      <w:widowControl w:val="0"/>
      <w:autoSpaceDE w:val="0"/>
      <w:autoSpaceDN w:val="0"/>
      <w:spacing w:after="0" w:line="240" w:lineRule="auto"/>
    </w:pPr>
    <w:rPr>
      <w:rFonts w:ascii="Calibri" w:eastAsia="Calibri" w:hAnsi="Calibri" w:cs="Calibri"/>
      <w:kern w:val="0"/>
      <w:sz w:val="22"/>
      <w:szCs w:val="22"/>
      <w14:ligatures w14:val="none"/>
    </w:rPr>
  </w:style>
  <w:style w:type="character" w:customStyle="1" w:styleId="BodyTextChar">
    <w:name w:val="Body Text Char"/>
    <w:basedOn w:val="DefaultParagraphFont"/>
    <w:link w:val="BodyText"/>
    <w:uiPriority w:val="1"/>
    <w:rsid w:val="00B14FEA"/>
    <w:rPr>
      <w:rFonts w:ascii="Calibri" w:eastAsia="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689</Words>
  <Characters>3931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Fortune</dc:creator>
  <cp:keywords/>
  <dc:description/>
  <cp:lastModifiedBy>Alex Fortune</cp:lastModifiedBy>
  <cp:revision>1</cp:revision>
  <dcterms:created xsi:type="dcterms:W3CDTF">2026-08-20T00:44:00Z</dcterms:created>
  <dcterms:modified xsi:type="dcterms:W3CDTF">2026-08-20T00:56:00Z</dcterms:modified>
</cp:coreProperties>
</file>